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526E12" w:rsidRDefault="00526E12" w:rsidP="00526E12">
      <w:pPr>
        <w:rPr>
          <w:rFonts w:ascii="Arial" w:hAnsi="Arial" w:cs="Arial"/>
          <w:lang w:val="es-ES"/>
        </w:rPr>
      </w:pPr>
    </w:p>
    <w:p w:rsidR="004920B7" w:rsidRPr="00526E12" w:rsidRDefault="00B47ADB" w:rsidP="009C09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26E12">
        <w:rPr>
          <w:rFonts w:ascii="Arial" w:hAnsi="Arial" w:cs="Arial"/>
          <w:b/>
          <w:sz w:val="24"/>
          <w:szCs w:val="24"/>
          <w:lang w:val="es-ES"/>
        </w:rPr>
        <w:t>T</w:t>
      </w:r>
      <w:r w:rsidR="00414252">
        <w:rPr>
          <w:rFonts w:ascii="Arial" w:hAnsi="Arial" w:cs="Arial"/>
          <w:b/>
          <w:sz w:val="24"/>
          <w:szCs w:val="24"/>
          <w:lang w:val="es-ES"/>
        </w:rPr>
        <w:t>í</w:t>
      </w:r>
      <w:r w:rsidRPr="00526E12">
        <w:rPr>
          <w:rFonts w:ascii="Arial" w:hAnsi="Arial" w:cs="Arial"/>
          <w:b/>
          <w:sz w:val="24"/>
          <w:szCs w:val="24"/>
          <w:lang w:val="es-ES"/>
        </w:rPr>
        <w:t xml:space="preserve">tulo en </w:t>
      </w:r>
      <w:proofErr w:type="spellStart"/>
      <w:r w:rsidR="00831CEE">
        <w:rPr>
          <w:rFonts w:ascii="Arial" w:hAnsi="Arial" w:cs="Arial"/>
          <w:b/>
          <w:sz w:val="24"/>
          <w:szCs w:val="24"/>
          <w:lang w:val="es-ES"/>
        </w:rPr>
        <w:t>a</w:t>
      </w:r>
      <w:r w:rsidR="00526E12" w:rsidRPr="00526E12">
        <w:rPr>
          <w:rFonts w:ascii="Arial" w:hAnsi="Arial" w:cs="Arial"/>
          <w:b/>
          <w:sz w:val="24"/>
          <w:szCs w:val="24"/>
          <w:lang w:val="es-ES"/>
        </w:rPr>
        <w:t>rial</w:t>
      </w:r>
      <w:proofErr w:type="spellEnd"/>
      <w:r w:rsidRPr="00526E12">
        <w:rPr>
          <w:rFonts w:ascii="Arial" w:hAnsi="Arial" w:cs="Arial"/>
          <w:b/>
          <w:sz w:val="24"/>
          <w:szCs w:val="24"/>
          <w:lang w:val="es-ES"/>
        </w:rPr>
        <w:t xml:space="preserve"> y </w:t>
      </w:r>
      <w:r w:rsidR="00831CEE">
        <w:rPr>
          <w:rFonts w:ascii="Arial" w:hAnsi="Arial" w:cs="Arial"/>
          <w:b/>
          <w:sz w:val="24"/>
          <w:szCs w:val="24"/>
          <w:lang w:val="es-ES"/>
        </w:rPr>
        <w:t>n</w:t>
      </w:r>
      <w:r w:rsidRPr="00526E12">
        <w:rPr>
          <w:rFonts w:ascii="Arial" w:hAnsi="Arial" w:cs="Arial"/>
          <w:b/>
          <w:sz w:val="24"/>
          <w:szCs w:val="24"/>
          <w:lang w:val="es-ES"/>
        </w:rPr>
        <w:t xml:space="preserve">egritas </w:t>
      </w:r>
      <w:r w:rsidR="00831CEE">
        <w:rPr>
          <w:rFonts w:ascii="Arial" w:hAnsi="Arial" w:cs="Arial"/>
          <w:b/>
          <w:sz w:val="24"/>
          <w:szCs w:val="24"/>
          <w:lang w:val="es-ES"/>
        </w:rPr>
        <w:t>n</w:t>
      </w:r>
      <w:r w:rsidRPr="00526E12">
        <w:rPr>
          <w:rFonts w:ascii="Arial" w:hAnsi="Arial" w:cs="Arial"/>
          <w:b/>
          <w:sz w:val="24"/>
          <w:szCs w:val="24"/>
          <w:lang w:val="es-ES"/>
        </w:rPr>
        <w:t>o.1</w:t>
      </w:r>
      <w:r w:rsidR="00526E12" w:rsidRPr="00526E12">
        <w:rPr>
          <w:rFonts w:ascii="Arial" w:hAnsi="Arial" w:cs="Arial"/>
          <w:b/>
          <w:sz w:val="24"/>
          <w:szCs w:val="24"/>
          <w:lang w:val="es-ES"/>
        </w:rPr>
        <w:t>2</w:t>
      </w:r>
      <w:r w:rsidR="00526E12">
        <w:rPr>
          <w:rFonts w:ascii="Arial" w:hAnsi="Arial" w:cs="Arial"/>
          <w:b/>
          <w:sz w:val="24"/>
          <w:szCs w:val="24"/>
          <w:lang w:val="es-ES"/>
        </w:rPr>
        <w:t xml:space="preserve"> (se pide no rebasar 15 palabras</w:t>
      </w:r>
      <w:r w:rsidR="00831CEE">
        <w:rPr>
          <w:rFonts w:ascii="Arial" w:hAnsi="Arial" w:cs="Arial"/>
          <w:b/>
          <w:sz w:val="24"/>
          <w:szCs w:val="24"/>
          <w:lang w:val="es-ES"/>
        </w:rPr>
        <w:t xml:space="preserve">. Escribir </w:t>
      </w:r>
      <w:r w:rsidR="00A0778F">
        <w:rPr>
          <w:rFonts w:ascii="Arial" w:hAnsi="Arial" w:cs="Arial"/>
          <w:b/>
          <w:sz w:val="24"/>
          <w:szCs w:val="24"/>
          <w:lang w:val="es-ES"/>
        </w:rPr>
        <w:t>primera letra</w:t>
      </w:r>
      <w:r w:rsidR="00831CEE">
        <w:rPr>
          <w:rFonts w:ascii="Arial" w:hAnsi="Arial" w:cs="Arial"/>
          <w:b/>
          <w:sz w:val="24"/>
          <w:szCs w:val="24"/>
          <w:lang w:val="es-ES"/>
        </w:rPr>
        <w:t xml:space="preserve"> en mayúscula, el resto en minúsculas</w:t>
      </w:r>
      <w:r w:rsidR="009C09C6">
        <w:rPr>
          <w:rFonts w:ascii="Arial" w:hAnsi="Arial" w:cs="Arial"/>
          <w:b/>
          <w:sz w:val="24"/>
          <w:szCs w:val="24"/>
          <w:lang w:val="es-ES"/>
        </w:rPr>
        <w:t>. Texto centrado</w:t>
      </w:r>
      <w:r w:rsidR="00526E12">
        <w:rPr>
          <w:rFonts w:ascii="Arial" w:hAnsi="Arial" w:cs="Arial"/>
          <w:b/>
          <w:sz w:val="24"/>
          <w:szCs w:val="24"/>
          <w:lang w:val="es-ES"/>
        </w:rPr>
        <w:t>)</w:t>
      </w:r>
    </w:p>
    <w:p w:rsidR="0049492E" w:rsidRDefault="00B47ADB" w:rsidP="00251648">
      <w:pPr>
        <w:spacing w:after="0" w:line="360" w:lineRule="auto"/>
        <w:rPr>
          <w:rFonts w:ascii="Arial" w:hAnsi="Arial" w:cs="Arial"/>
          <w:lang w:val="es-ES"/>
        </w:rPr>
      </w:pPr>
      <w:r w:rsidRPr="00526E12">
        <w:rPr>
          <w:rFonts w:ascii="Arial" w:hAnsi="Arial" w:cs="Arial"/>
          <w:lang w:val="es-ES"/>
        </w:rPr>
        <w:t>Nombre</w:t>
      </w:r>
      <w:r w:rsidR="00526E12" w:rsidRPr="00526E12">
        <w:rPr>
          <w:rFonts w:ascii="Arial" w:hAnsi="Arial" w:cs="Arial"/>
          <w:lang w:val="es-ES"/>
        </w:rPr>
        <w:t>(s)</w:t>
      </w:r>
      <w:r w:rsidRPr="00526E12">
        <w:rPr>
          <w:rFonts w:ascii="Arial" w:hAnsi="Arial" w:cs="Arial"/>
          <w:lang w:val="es-ES"/>
        </w:rPr>
        <w:t xml:space="preserve"> de Autor</w:t>
      </w:r>
      <w:r w:rsidR="00526E12" w:rsidRPr="00526E12">
        <w:rPr>
          <w:rFonts w:ascii="Arial" w:hAnsi="Arial" w:cs="Arial"/>
          <w:lang w:val="es-ES"/>
        </w:rPr>
        <w:t xml:space="preserve"> </w:t>
      </w:r>
      <w:r w:rsidRPr="00526E12">
        <w:rPr>
          <w:rFonts w:ascii="Arial" w:hAnsi="Arial" w:cs="Arial"/>
          <w:lang w:val="es-ES"/>
        </w:rPr>
        <w:t>Apellido Paterno</w:t>
      </w:r>
      <w:r w:rsidR="00526E12" w:rsidRPr="00526E12">
        <w:rPr>
          <w:rFonts w:ascii="Arial" w:hAnsi="Arial" w:cs="Arial"/>
          <w:lang w:val="es-ES"/>
        </w:rPr>
        <w:t>-Apellido Materno</w:t>
      </w:r>
      <w:r w:rsidR="00831CEE" w:rsidRPr="00831CEE">
        <w:rPr>
          <w:rFonts w:ascii="Arial" w:hAnsi="Arial" w:cs="Arial"/>
          <w:vertAlign w:val="superscript"/>
          <w:lang w:val="es-ES"/>
        </w:rPr>
        <w:t>1</w:t>
      </w:r>
      <w:r w:rsidR="00E40BED">
        <w:rPr>
          <w:rFonts w:ascii="Arial" w:hAnsi="Arial" w:cs="Arial"/>
          <w:lang w:val="es-ES"/>
        </w:rPr>
        <w:t>*</w:t>
      </w:r>
      <w:r w:rsidR="00526E12" w:rsidRPr="00526E12">
        <w:rPr>
          <w:rFonts w:ascii="Arial" w:hAnsi="Arial" w:cs="Arial"/>
          <w:lang w:val="es-ES"/>
        </w:rPr>
        <w:t>, Nombre(s) de Autor Apellido Paterno-Apellido Materno</w:t>
      </w:r>
      <w:r w:rsidR="00831CEE" w:rsidRPr="00831CEE">
        <w:rPr>
          <w:rFonts w:ascii="Arial" w:hAnsi="Arial" w:cs="Arial"/>
          <w:vertAlign w:val="superscript"/>
          <w:lang w:val="es-ES"/>
        </w:rPr>
        <w:t>2</w:t>
      </w:r>
      <w:r w:rsidR="00526E12">
        <w:rPr>
          <w:rFonts w:ascii="Arial" w:hAnsi="Arial" w:cs="Arial"/>
          <w:lang w:val="es-ES"/>
        </w:rPr>
        <w:t xml:space="preserve"> </w:t>
      </w:r>
      <w:r w:rsidR="00526E12" w:rsidRPr="00526E12">
        <w:rPr>
          <w:rFonts w:ascii="Arial" w:hAnsi="Arial" w:cs="Arial"/>
          <w:lang w:val="es-ES"/>
        </w:rPr>
        <w:t>en Arial No.1</w:t>
      </w:r>
      <w:r w:rsidR="00526E12">
        <w:rPr>
          <w:rFonts w:ascii="Arial" w:hAnsi="Arial" w:cs="Arial"/>
          <w:lang w:val="es-ES"/>
        </w:rPr>
        <w:t>1 (</w:t>
      </w:r>
      <w:r w:rsidR="00623D04">
        <w:rPr>
          <w:rFonts w:ascii="Arial" w:hAnsi="Arial" w:cs="Arial"/>
          <w:lang w:val="es-ES"/>
        </w:rPr>
        <w:t xml:space="preserve">se pide un </w:t>
      </w:r>
      <w:r w:rsidR="00526E12">
        <w:rPr>
          <w:rFonts w:ascii="Arial" w:hAnsi="Arial" w:cs="Arial"/>
          <w:lang w:val="es-ES"/>
        </w:rPr>
        <w:t>máximo 7 autores)</w:t>
      </w:r>
    </w:p>
    <w:p w:rsidR="00831CEE" w:rsidRPr="002C7980" w:rsidRDefault="00831CEE" w:rsidP="00251648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2C7980">
        <w:rPr>
          <w:rFonts w:ascii="Arial" w:hAnsi="Arial" w:cs="Arial"/>
          <w:sz w:val="20"/>
          <w:szCs w:val="20"/>
          <w:vertAlign w:val="superscript"/>
          <w:lang w:val="es-ES"/>
        </w:rPr>
        <w:t>1</w:t>
      </w:r>
      <w:r w:rsidRPr="002C7980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Pr="002C7980">
        <w:rPr>
          <w:rFonts w:ascii="Arial" w:hAnsi="Arial" w:cs="Arial"/>
          <w:sz w:val="20"/>
          <w:szCs w:val="20"/>
          <w:lang w:val="es-ES"/>
        </w:rPr>
        <w:t>Colocar</w:t>
      </w:r>
      <w:proofErr w:type="gramEnd"/>
      <w:r w:rsidRPr="002C7980">
        <w:rPr>
          <w:rFonts w:ascii="Arial" w:hAnsi="Arial" w:cs="Arial"/>
          <w:sz w:val="20"/>
          <w:szCs w:val="20"/>
          <w:lang w:val="es-ES"/>
        </w:rPr>
        <w:t xml:space="preserve"> adscripción del </w:t>
      </w:r>
      <w:r w:rsidR="002C7980" w:rsidRPr="002C7980">
        <w:rPr>
          <w:rFonts w:ascii="Arial" w:hAnsi="Arial" w:cs="Arial"/>
          <w:sz w:val="20"/>
          <w:szCs w:val="20"/>
          <w:lang w:val="es-ES"/>
        </w:rPr>
        <w:t xml:space="preserve">primer </w:t>
      </w:r>
      <w:r w:rsidRPr="002C7980">
        <w:rPr>
          <w:rFonts w:ascii="Arial" w:hAnsi="Arial" w:cs="Arial"/>
          <w:sz w:val="20"/>
          <w:szCs w:val="20"/>
          <w:lang w:val="es-ES"/>
        </w:rPr>
        <w:t xml:space="preserve">autor en el siguiente orden: </w:t>
      </w:r>
      <w:r w:rsidR="002C7980" w:rsidRPr="002C7980">
        <w:rPr>
          <w:rFonts w:ascii="Arial" w:hAnsi="Arial" w:cs="Arial"/>
          <w:sz w:val="20"/>
          <w:szCs w:val="20"/>
          <w:lang w:val="es-ES"/>
        </w:rPr>
        <w:t>Nombre de la i</w:t>
      </w:r>
      <w:r w:rsidRPr="002C7980">
        <w:rPr>
          <w:rFonts w:ascii="Arial" w:hAnsi="Arial" w:cs="Arial"/>
          <w:sz w:val="20"/>
          <w:szCs w:val="20"/>
          <w:lang w:val="es-ES"/>
        </w:rPr>
        <w:t xml:space="preserve">nstitución, </w:t>
      </w:r>
      <w:r w:rsidR="002C7980" w:rsidRPr="002C7980">
        <w:rPr>
          <w:rFonts w:ascii="Arial" w:hAnsi="Arial" w:cs="Arial"/>
          <w:sz w:val="20"/>
          <w:szCs w:val="20"/>
          <w:lang w:val="es-ES"/>
        </w:rPr>
        <w:t xml:space="preserve">nombre de la </w:t>
      </w:r>
      <w:r w:rsidRPr="002C7980">
        <w:rPr>
          <w:rFonts w:ascii="Arial" w:hAnsi="Arial" w:cs="Arial"/>
          <w:sz w:val="20"/>
          <w:szCs w:val="20"/>
          <w:lang w:val="es-ES"/>
        </w:rPr>
        <w:t xml:space="preserve">escuela o centro de Investigación. Dirección, código postal, ciudad, estado, país. Ejemplo: TecNM-Pachuca, DEPI. </w:t>
      </w:r>
      <w:proofErr w:type="spellStart"/>
      <w:r w:rsidRPr="002C7980">
        <w:rPr>
          <w:rFonts w:ascii="Arial" w:hAnsi="Arial" w:cs="Arial"/>
          <w:sz w:val="20"/>
          <w:szCs w:val="20"/>
          <w:lang w:val="es-ES"/>
        </w:rPr>
        <w:t>Carr</w:t>
      </w:r>
      <w:proofErr w:type="spellEnd"/>
      <w:r w:rsidRPr="002C7980">
        <w:rPr>
          <w:rFonts w:ascii="Arial" w:hAnsi="Arial" w:cs="Arial"/>
          <w:sz w:val="20"/>
          <w:szCs w:val="20"/>
          <w:lang w:val="es-ES"/>
        </w:rPr>
        <w:t>. México-Pachuca km 87.5, C.P. 42088, Pachuca</w:t>
      </w:r>
      <w:r w:rsidR="002C7980" w:rsidRPr="002C7980">
        <w:rPr>
          <w:rFonts w:ascii="Arial" w:hAnsi="Arial" w:cs="Arial"/>
          <w:sz w:val="20"/>
          <w:szCs w:val="20"/>
          <w:lang w:val="es-ES"/>
        </w:rPr>
        <w:t xml:space="preserve"> de Soto</w:t>
      </w:r>
      <w:r w:rsidRPr="002C7980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C7980">
        <w:rPr>
          <w:rFonts w:ascii="Arial" w:hAnsi="Arial" w:cs="Arial"/>
          <w:sz w:val="20"/>
          <w:szCs w:val="20"/>
          <w:lang w:val="es-ES"/>
        </w:rPr>
        <w:t>Hgo</w:t>
      </w:r>
      <w:proofErr w:type="spellEnd"/>
      <w:r w:rsidRPr="002C7980">
        <w:rPr>
          <w:rFonts w:ascii="Arial" w:hAnsi="Arial" w:cs="Arial"/>
          <w:sz w:val="20"/>
          <w:szCs w:val="20"/>
          <w:lang w:val="es-ES"/>
        </w:rPr>
        <w:t>., México.</w:t>
      </w:r>
    </w:p>
    <w:p w:rsidR="002C7980" w:rsidRPr="002C7980" w:rsidRDefault="002C7980" w:rsidP="002C7980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2C7980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2C7980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Pr="002C7980">
        <w:rPr>
          <w:rFonts w:ascii="Arial" w:hAnsi="Arial" w:cs="Arial"/>
          <w:sz w:val="20"/>
          <w:szCs w:val="20"/>
          <w:lang w:val="es-ES"/>
        </w:rPr>
        <w:t>Colocar</w:t>
      </w:r>
      <w:proofErr w:type="gramEnd"/>
      <w:r w:rsidRPr="002C7980">
        <w:rPr>
          <w:rFonts w:ascii="Arial" w:hAnsi="Arial" w:cs="Arial"/>
          <w:sz w:val="20"/>
          <w:szCs w:val="20"/>
          <w:lang w:val="es-ES"/>
        </w:rPr>
        <w:t xml:space="preserve"> adscripción del segundo autor en el siguiente orden: Nombre de la institución, nombre de la escuela o centro de Investigación. Dirección, código postal, ciudad, estado, paí</w:t>
      </w:r>
      <w:r w:rsidR="00A40A3B">
        <w:rPr>
          <w:rFonts w:ascii="Arial" w:hAnsi="Arial" w:cs="Arial"/>
          <w:sz w:val="20"/>
          <w:szCs w:val="20"/>
          <w:lang w:val="es-ES"/>
        </w:rPr>
        <w:t>s.</w:t>
      </w:r>
    </w:p>
    <w:p w:rsidR="001F4C32" w:rsidRPr="002C7980" w:rsidRDefault="00E40BED" w:rsidP="002C7980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  <w:lang w:val="es-ES"/>
        </w:rPr>
      </w:pPr>
      <w:r w:rsidRPr="002C7980">
        <w:rPr>
          <w:rFonts w:ascii="Arial" w:hAnsi="Arial" w:cs="Arial"/>
          <w:i/>
          <w:sz w:val="18"/>
          <w:szCs w:val="18"/>
          <w:lang w:val="es-ES"/>
        </w:rPr>
        <w:t>*</w:t>
      </w:r>
      <w:r w:rsidR="00831CEE" w:rsidRPr="002C7980">
        <w:rPr>
          <w:rFonts w:ascii="Arial" w:hAnsi="Arial" w:cs="Arial"/>
          <w:i/>
          <w:sz w:val="18"/>
          <w:szCs w:val="18"/>
          <w:lang w:val="es-ES"/>
        </w:rPr>
        <w:t>Autor de correspondencia-colocar el c</w:t>
      </w:r>
      <w:r w:rsidR="00B47ADB" w:rsidRPr="002C7980">
        <w:rPr>
          <w:rFonts w:ascii="Arial" w:hAnsi="Arial" w:cs="Arial"/>
          <w:i/>
          <w:sz w:val="18"/>
          <w:szCs w:val="18"/>
          <w:lang w:val="es-ES"/>
        </w:rPr>
        <w:t xml:space="preserve">orreo institucional en </w:t>
      </w:r>
      <w:r w:rsidR="002C7980">
        <w:rPr>
          <w:rFonts w:ascii="Arial" w:hAnsi="Arial" w:cs="Arial"/>
          <w:i/>
          <w:sz w:val="18"/>
          <w:szCs w:val="18"/>
          <w:lang w:val="es-ES"/>
        </w:rPr>
        <w:t xml:space="preserve">letra </w:t>
      </w:r>
      <w:r w:rsidR="00526E12" w:rsidRPr="002C7980">
        <w:rPr>
          <w:rFonts w:ascii="Arial" w:hAnsi="Arial" w:cs="Arial"/>
          <w:i/>
          <w:sz w:val="18"/>
          <w:szCs w:val="18"/>
          <w:lang w:val="es-ES"/>
        </w:rPr>
        <w:t>Arial</w:t>
      </w:r>
      <w:r w:rsidR="00B47ADB" w:rsidRPr="002C7980">
        <w:rPr>
          <w:rFonts w:ascii="Arial" w:hAnsi="Arial" w:cs="Arial"/>
          <w:i/>
          <w:sz w:val="18"/>
          <w:szCs w:val="18"/>
          <w:lang w:val="es-ES"/>
        </w:rPr>
        <w:t xml:space="preserve"> No.</w:t>
      </w:r>
      <w:r w:rsidR="002C7980" w:rsidRPr="002C7980">
        <w:rPr>
          <w:rFonts w:ascii="Arial" w:hAnsi="Arial" w:cs="Arial"/>
          <w:i/>
          <w:sz w:val="18"/>
          <w:szCs w:val="18"/>
          <w:lang w:val="es-ES"/>
        </w:rPr>
        <w:t>9</w:t>
      </w:r>
      <w:r w:rsidR="00B47ADB" w:rsidRPr="002C7980">
        <w:rPr>
          <w:rFonts w:ascii="Arial" w:hAnsi="Arial" w:cs="Arial"/>
          <w:i/>
          <w:sz w:val="18"/>
          <w:szCs w:val="18"/>
          <w:lang w:val="es-ES"/>
        </w:rPr>
        <w:t xml:space="preserve"> y </w:t>
      </w:r>
      <w:r w:rsidR="002C7980" w:rsidRPr="002C7980">
        <w:rPr>
          <w:rFonts w:ascii="Arial" w:hAnsi="Arial" w:cs="Arial"/>
          <w:i/>
          <w:sz w:val="18"/>
          <w:szCs w:val="18"/>
          <w:lang w:val="es-ES"/>
        </w:rPr>
        <w:t>c</w:t>
      </w:r>
      <w:r w:rsidR="00B47ADB" w:rsidRPr="002C7980">
        <w:rPr>
          <w:rFonts w:ascii="Arial" w:hAnsi="Arial" w:cs="Arial"/>
          <w:i/>
          <w:sz w:val="18"/>
          <w:szCs w:val="18"/>
          <w:lang w:val="es-ES"/>
        </w:rPr>
        <w:t>ursiva</w:t>
      </w:r>
    </w:p>
    <w:p w:rsidR="00831CEE" w:rsidRPr="00526E12" w:rsidRDefault="00831CEE" w:rsidP="00251648">
      <w:pPr>
        <w:spacing w:after="0" w:line="360" w:lineRule="auto"/>
        <w:rPr>
          <w:rFonts w:ascii="Arial" w:hAnsi="Arial" w:cs="Arial"/>
          <w:i/>
          <w:sz w:val="20"/>
          <w:szCs w:val="20"/>
          <w:lang w:val="es-ES"/>
        </w:rPr>
      </w:pPr>
    </w:p>
    <w:p w:rsidR="00E40BED" w:rsidRDefault="00B47ADB" w:rsidP="00E40BED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40BED">
        <w:rPr>
          <w:rFonts w:ascii="Arial" w:hAnsi="Arial" w:cs="Arial"/>
          <w:sz w:val="18"/>
          <w:szCs w:val="18"/>
          <w:lang w:val="es-ES"/>
        </w:rPr>
        <w:t xml:space="preserve">Fecha de </w:t>
      </w:r>
      <w:r w:rsidR="00A0778F" w:rsidRPr="00E40BED">
        <w:rPr>
          <w:rFonts w:ascii="Arial" w:hAnsi="Arial" w:cs="Arial"/>
          <w:sz w:val="18"/>
          <w:szCs w:val="18"/>
          <w:lang w:val="es-ES"/>
        </w:rPr>
        <w:t>Envío</w:t>
      </w:r>
      <w:r w:rsidR="00E40BED">
        <w:rPr>
          <w:rFonts w:ascii="Arial" w:hAnsi="Arial" w:cs="Arial"/>
          <w:sz w:val="18"/>
          <w:szCs w:val="18"/>
          <w:lang w:val="es-ES"/>
        </w:rPr>
        <w:t>:</w:t>
      </w:r>
      <w:r w:rsidRPr="00E40BED">
        <w:rPr>
          <w:rFonts w:ascii="Arial" w:hAnsi="Arial" w:cs="Arial"/>
          <w:sz w:val="18"/>
          <w:szCs w:val="18"/>
          <w:lang w:val="es-ES"/>
        </w:rPr>
        <w:t xml:space="preserve"> </w:t>
      </w:r>
      <w:r w:rsidR="00E40BED" w:rsidRPr="00E40BED">
        <w:rPr>
          <w:rFonts w:ascii="Arial" w:hAnsi="Arial" w:cs="Arial"/>
          <w:sz w:val="18"/>
          <w:szCs w:val="18"/>
          <w:lang w:val="es-ES"/>
        </w:rPr>
        <w:t xml:space="preserve">Día, </w:t>
      </w:r>
      <w:r w:rsidRPr="00E40BED">
        <w:rPr>
          <w:rFonts w:ascii="Arial" w:hAnsi="Arial" w:cs="Arial"/>
          <w:sz w:val="18"/>
          <w:szCs w:val="18"/>
          <w:lang w:val="es-ES"/>
        </w:rPr>
        <w:t>Mes, Año</w:t>
      </w:r>
      <w:r w:rsidR="00E40BED">
        <w:rPr>
          <w:rFonts w:ascii="Arial" w:hAnsi="Arial" w:cs="Arial"/>
          <w:sz w:val="18"/>
          <w:szCs w:val="18"/>
          <w:lang w:val="es-ES"/>
        </w:rPr>
        <w:t xml:space="preserve"> (</w:t>
      </w:r>
      <w:r w:rsidR="00E40BED" w:rsidRPr="00E40BED">
        <w:rPr>
          <w:rFonts w:ascii="Arial" w:hAnsi="Arial" w:cs="Arial"/>
          <w:sz w:val="18"/>
          <w:szCs w:val="18"/>
          <w:lang w:val="es-ES"/>
        </w:rPr>
        <w:t xml:space="preserve">Uso Exclusivo de </w:t>
      </w:r>
      <w:r w:rsidR="00E40BED">
        <w:rPr>
          <w:rFonts w:ascii="Arial" w:hAnsi="Arial" w:cs="Arial"/>
          <w:sz w:val="18"/>
          <w:szCs w:val="18"/>
          <w:lang w:val="es-ES"/>
        </w:rPr>
        <w:t>la Revista</w:t>
      </w:r>
      <w:r w:rsidR="00E40BED" w:rsidRPr="00E40BED">
        <w:rPr>
          <w:rFonts w:ascii="Arial" w:hAnsi="Arial" w:cs="Arial"/>
          <w:sz w:val="18"/>
          <w:szCs w:val="18"/>
          <w:lang w:val="es-ES"/>
        </w:rPr>
        <w:t>)</w:t>
      </w:r>
    </w:p>
    <w:p w:rsidR="00623CEF" w:rsidRPr="00E40BED" w:rsidRDefault="00E40BED" w:rsidP="00E40BED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40BED">
        <w:rPr>
          <w:rFonts w:ascii="Arial" w:hAnsi="Arial" w:cs="Arial"/>
          <w:sz w:val="18"/>
          <w:szCs w:val="18"/>
          <w:lang w:val="es-ES"/>
        </w:rPr>
        <w:t xml:space="preserve">Fecha de </w:t>
      </w:r>
      <w:r>
        <w:rPr>
          <w:rFonts w:ascii="Arial" w:hAnsi="Arial" w:cs="Arial"/>
          <w:sz w:val="18"/>
          <w:szCs w:val="18"/>
          <w:lang w:val="es-ES"/>
        </w:rPr>
        <w:t>Aceptación</w:t>
      </w:r>
      <w:r w:rsidRPr="00E40BED">
        <w:rPr>
          <w:rFonts w:ascii="Arial" w:hAnsi="Arial" w:cs="Arial"/>
          <w:sz w:val="18"/>
          <w:szCs w:val="18"/>
          <w:lang w:val="es-ES"/>
        </w:rPr>
        <w:t>: Día, Mes, Año</w:t>
      </w:r>
      <w:r>
        <w:rPr>
          <w:rFonts w:ascii="Arial" w:hAnsi="Arial" w:cs="Arial"/>
          <w:sz w:val="18"/>
          <w:szCs w:val="18"/>
          <w:lang w:val="es-ES"/>
        </w:rPr>
        <w:t xml:space="preserve"> (</w:t>
      </w:r>
      <w:r w:rsidR="00B47ADB" w:rsidRPr="00E40BED">
        <w:rPr>
          <w:rFonts w:ascii="Arial" w:hAnsi="Arial" w:cs="Arial"/>
          <w:sz w:val="18"/>
          <w:szCs w:val="18"/>
          <w:lang w:val="es-ES"/>
        </w:rPr>
        <w:t xml:space="preserve">Uso Exclusivo de </w:t>
      </w:r>
      <w:r>
        <w:rPr>
          <w:rFonts w:ascii="Arial" w:hAnsi="Arial" w:cs="Arial"/>
          <w:sz w:val="18"/>
          <w:szCs w:val="18"/>
          <w:lang w:val="es-ES"/>
        </w:rPr>
        <w:t>la Revista</w:t>
      </w:r>
      <w:r w:rsidR="00B47ADB" w:rsidRPr="00E40BED">
        <w:rPr>
          <w:rFonts w:ascii="Arial" w:hAnsi="Arial" w:cs="Arial"/>
          <w:sz w:val="18"/>
          <w:szCs w:val="18"/>
          <w:lang w:val="es-ES"/>
        </w:rPr>
        <w:t>)</w:t>
      </w:r>
    </w:p>
    <w:p w:rsidR="005D36AC" w:rsidRPr="00526E12" w:rsidRDefault="00CA42C1" w:rsidP="00526E12">
      <w:pPr>
        <w:rPr>
          <w:rFonts w:ascii="Arial" w:hAnsi="Arial" w:cs="Arial"/>
          <w:sz w:val="20"/>
          <w:szCs w:val="20"/>
          <w:lang w:val="es-ES"/>
        </w:rPr>
      </w:pPr>
      <w:r w:rsidRPr="00526E12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________________________________________________________________________________________</w:t>
      </w:r>
      <w:r w:rsidR="00876D86" w:rsidRPr="00526E12">
        <w:rPr>
          <w:rFonts w:ascii="Arial" w:hAnsi="Arial" w:cs="Arial"/>
          <w:sz w:val="20"/>
          <w:szCs w:val="20"/>
          <w:lang w:val="es-ES"/>
        </w:rPr>
        <w:t>_</w:t>
      </w:r>
    </w:p>
    <w:p w:rsidR="004920B7" w:rsidRPr="00414252" w:rsidRDefault="004920B7" w:rsidP="00414252">
      <w:pPr>
        <w:spacing w:after="0" w:line="360" w:lineRule="auto"/>
        <w:jc w:val="both"/>
        <w:rPr>
          <w:rFonts w:ascii="Arial" w:hAnsi="Arial" w:cs="Arial"/>
          <w:b/>
        </w:rPr>
      </w:pPr>
      <w:r w:rsidRPr="00414252">
        <w:rPr>
          <w:rFonts w:ascii="Arial" w:hAnsi="Arial" w:cs="Arial"/>
          <w:b/>
        </w:rPr>
        <w:t>Resumen</w:t>
      </w:r>
    </w:p>
    <w:p w:rsidR="00B47ADB" w:rsidRPr="00526E12" w:rsidRDefault="00414252" w:rsidP="0041425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resumen debe contener el propósito</w:t>
      </w:r>
      <w:r w:rsidR="00B47ADB" w:rsidRPr="00526E12">
        <w:rPr>
          <w:rFonts w:ascii="Arial" w:hAnsi="Arial" w:cs="Arial"/>
        </w:rPr>
        <w:t>, metodología</w:t>
      </w:r>
      <w:r>
        <w:rPr>
          <w:rFonts w:ascii="Arial" w:hAnsi="Arial" w:cs="Arial"/>
        </w:rPr>
        <w:t xml:space="preserve"> y c</w:t>
      </w:r>
      <w:r w:rsidR="00320E41" w:rsidRPr="00526E12">
        <w:rPr>
          <w:rFonts w:ascii="Arial" w:hAnsi="Arial" w:cs="Arial"/>
        </w:rPr>
        <w:t>ontribución</w:t>
      </w:r>
      <w:r w:rsidR="00935772">
        <w:rPr>
          <w:rFonts w:ascii="Arial" w:hAnsi="Arial" w:cs="Arial"/>
        </w:rPr>
        <w:t xml:space="preserve"> de su investigación</w:t>
      </w:r>
      <w:r>
        <w:rPr>
          <w:rFonts w:ascii="Arial" w:hAnsi="Arial" w:cs="Arial"/>
        </w:rPr>
        <w:t>.</w:t>
      </w:r>
    </w:p>
    <w:p w:rsidR="00B47ADB" w:rsidRPr="00526E12" w:rsidRDefault="00320E41" w:rsidP="00414252">
      <w:pPr>
        <w:spacing w:after="0" w:line="360" w:lineRule="auto"/>
        <w:jc w:val="both"/>
        <w:rPr>
          <w:rFonts w:ascii="Arial" w:hAnsi="Arial" w:cs="Arial"/>
        </w:rPr>
      </w:pPr>
      <w:r w:rsidRPr="00526E12">
        <w:rPr>
          <w:rFonts w:ascii="Arial" w:hAnsi="Arial" w:cs="Arial"/>
        </w:rPr>
        <w:t>(</w:t>
      </w:r>
      <w:r w:rsidR="00CC0611" w:rsidRPr="00526E12">
        <w:rPr>
          <w:rFonts w:ascii="Arial" w:hAnsi="Arial" w:cs="Arial"/>
        </w:rPr>
        <w:t>150-200 palabras)</w:t>
      </w:r>
    </w:p>
    <w:p w:rsidR="00CC0611" w:rsidRPr="00414252" w:rsidRDefault="00414252" w:rsidP="00414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14252">
        <w:rPr>
          <w:rFonts w:ascii="Arial" w:hAnsi="Arial" w:cs="Arial"/>
          <w:i/>
          <w:sz w:val="20"/>
          <w:szCs w:val="20"/>
        </w:rPr>
        <w:t>Palabras clave</w:t>
      </w:r>
    </w:p>
    <w:p w:rsidR="00CC0611" w:rsidRPr="00414252" w:rsidRDefault="00CC0611" w:rsidP="004142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4252">
        <w:rPr>
          <w:rFonts w:ascii="Arial" w:hAnsi="Arial" w:cs="Arial"/>
          <w:sz w:val="20"/>
          <w:szCs w:val="20"/>
        </w:rPr>
        <w:t xml:space="preserve">Indicar 3-5 </w:t>
      </w:r>
      <w:r w:rsidR="00935772">
        <w:rPr>
          <w:rFonts w:ascii="Arial" w:hAnsi="Arial" w:cs="Arial"/>
          <w:sz w:val="20"/>
          <w:szCs w:val="20"/>
        </w:rPr>
        <w:t>(</w:t>
      </w:r>
      <w:r w:rsidR="00414252" w:rsidRPr="00414252">
        <w:rPr>
          <w:rFonts w:ascii="Arial" w:hAnsi="Arial" w:cs="Arial"/>
          <w:sz w:val="20"/>
          <w:szCs w:val="20"/>
          <w:lang w:val="es-ES"/>
        </w:rPr>
        <w:t>Arial</w:t>
      </w:r>
      <w:r w:rsidRPr="00414252">
        <w:rPr>
          <w:rFonts w:ascii="Arial" w:hAnsi="Arial" w:cs="Arial"/>
          <w:sz w:val="20"/>
          <w:szCs w:val="20"/>
          <w:lang w:val="es-ES"/>
        </w:rPr>
        <w:t xml:space="preserve"> No.1</w:t>
      </w:r>
      <w:r w:rsidR="00414252" w:rsidRPr="00414252">
        <w:rPr>
          <w:rFonts w:ascii="Arial" w:hAnsi="Arial" w:cs="Arial"/>
          <w:sz w:val="20"/>
          <w:szCs w:val="20"/>
          <w:lang w:val="es-ES"/>
        </w:rPr>
        <w:t>0)</w:t>
      </w:r>
    </w:p>
    <w:p w:rsidR="00CC0611" w:rsidRPr="00526E12" w:rsidRDefault="00CC0611" w:rsidP="00414252">
      <w:pPr>
        <w:spacing w:after="0" w:line="360" w:lineRule="auto"/>
        <w:jc w:val="both"/>
        <w:rPr>
          <w:rFonts w:ascii="Arial" w:eastAsia="Arial" w:hAnsi="Arial" w:cs="Arial"/>
          <w:color w:val="000000"/>
          <w:lang w:eastAsia="es-MX"/>
        </w:rPr>
      </w:pPr>
    </w:p>
    <w:p w:rsidR="00AC3478" w:rsidRPr="00414252" w:rsidRDefault="004920B7" w:rsidP="00414252">
      <w:pPr>
        <w:spacing w:after="0" w:line="360" w:lineRule="auto"/>
        <w:jc w:val="both"/>
        <w:rPr>
          <w:rFonts w:ascii="Arial" w:eastAsia="Arial" w:hAnsi="Arial" w:cs="Arial"/>
          <w:b/>
          <w:color w:val="000000"/>
          <w:lang w:val="en-GB" w:eastAsia="es-MX"/>
        </w:rPr>
      </w:pPr>
      <w:r w:rsidRPr="00414252">
        <w:rPr>
          <w:rFonts w:ascii="Arial" w:eastAsia="Arial" w:hAnsi="Arial" w:cs="Arial"/>
          <w:b/>
          <w:color w:val="000000"/>
          <w:lang w:val="en-GB" w:eastAsia="es-MX"/>
        </w:rPr>
        <w:t>Abstrac</w:t>
      </w:r>
      <w:r w:rsidR="001F4C32" w:rsidRPr="00414252">
        <w:rPr>
          <w:rFonts w:ascii="Arial" w:eastAsia="Arial" w:hAnsi="Arial" w:cs="Arial"/>
          <w:b/>
          <w:color w:val="000000"/>
          <w:lang w:val="en-GB" w:eastAsia="es-MX"/>
        </w:rPr>
        <w:t>t</w:t>
      </w:r>
    </w:p>
    <w:p w:rsidR="00320E41" w:rsidRPr="00526E12" w:rsidRDefault="00414252" w:rsidP="00414252">
      <w:pPr>
        <w:spacing w:after="0" w:line="360" w:lineRule="auto"/>
        <w:jc w:val="both"/>
        <w:rPr>
          <w:rFonts w:ascii="Arial" w:eastAsia="Arial" w:hAnsi="Arial" w:cs="Arial"/>
          <w:color w:val="000000"/>
          <w:lang w:val="en-GB" w:eastAsia="es-MX"/>
        </w:rPr>
      </w:pPr>
      <w:r>
        <w:rPr>
          <w:rFonts w:ascii="Arial" w:eastAsia="Arial" w:hAnsi="Arial" w:cs="Arial"/>
          <w:color w:val="000000"/>
          <w:lang w:val="en-GB" w:eastAsia="es-MX"/>
        </w:rPr>
        <w:t xml:space="preserve">In this section you have to mention the objective, </w:t>
      </w:r>
      <w:r w:rsidR="00320E41" w:rsidRPr="00526E12">
        <w:rPr>
          <w:rFonts w:ascii="Arial" w:eastAsia="Arial" w:hAnsi="Arial" w:cs="Arial"/>
          <w:color w:val="000000"/>
          <w:lang w:val="en-GB" w:eastAsia="es-MX"/>
        </w:rPr>
        <w:t>methodology</w:t>
      </w:r>
      <w:r>
        <w:rPr>
          <w:rFonts w:ascii="Arial" w:eastAsia="Arial" w:hAnsi="Arial" w:cs="Arial"/>
          <w:color w:val="000000"/>
          <w:lang w:val="en-GB" w:eastAsia="es-MX"/>
        </w:rPr>
        <w:t xml:space="preserve"> and c</w:t>
      </w:r>
      <w:r w:rsidR="00320E41" w:rsidRPr="00526E12">
        <w:rPr>
          <w:rFonts w:ascii="Arial" w:eastAsia="Arial" w:hAnsi="Arial" w:cs="Arial"/>
          <w:color w:val="000000"/>
          <w:lang w:val="en-GB" w:eastAsia="es-MX"/>
        </w:rPr>
        <w:t>ontribution</w:t>
      </w:r>
      <w:r w:rsidR="00935772">
        <w:rPr>
          <w:rFonts w:ascii="Arial" w:eastAsia="Arial" w:hAnsi="Arial" w:cs="Arial"/>
          <w:color w:val="000000"/>
          <w:lang w:val="en-GB" w:eastAsia="es-MX"/>
        </w:rPr>
        <w:t xml:space="preserve"> of your investigation.</w:t>
      </w:r>
    </w:p>
    <w:p w:rsidR="00616CCB" w:rsidRPr="00526E12" w:rsidRDefault="00320E41" w:rsidP="00414252">
      <w:pPr>
        <w:spacing w:after="0" w:line="360" w:lineRule="auto"/>
        <w:jc w:val="both"/>
        <w:rPr>
          <w:rFonts w:ascii="Arial" w:eastAsia="Arial" w:hAnsi="Arial" w:cs="Arial"/>
          <w:color w:val="000000"/>
          <w:lang w:val="en-GB" w:eastAsia="es-MX"/>
        </w:rPr>
      </w:pPr>
      <w:r w:rsidRPr="00526E12">
        <w:rPr>
          <w:rFonts w:ascii="Arial" w:eastAsia="Arial" w:hAnsi="Arial" w:cs="Arial"/>
          <w:color w:val="000000"/>
          <w:lang w:val="en-GB" w:eastAsia="es-MX"/>
        </w:rPr>
        <w:t>(150-200 words)</w:t>
      </w:r>
    </w:p>
    <w:p w:rsidR="00CC0611" w:rsidRPr="00EE4619" w:rsidRDefault="00CC0611" w:rsidP="00414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EE4619">
        <w:rPr>
          <w:rFonts w:ascii="Arial" w:hAnsi="Arial" w:cs="Arial"/>
          <w:i/>
          <w:sz w:val="20"/>
          <w:szCs w:val="20"/>
          <w:lang w:val="en-US"/>
        </w:rPr>
        <w:t>Keywords</w:t>
      </w:r>
    </w:p>
    <w:p w:rsidR="00935772" w:rsidRPr="00EE4619" w:rsidRDefault="00935772" w:rsidP="00935772">
      <w:pPr>
        <w:rPr>
          <w:rFonts w:ascii="Arial" w:hAnsi="Arial" w:cs="Arial"/>
          <w:sz w:val="20"/>
          <w:szCs w:val="20"/>
          <w:lang w:val="en-US"/>
        </w:rPr>
        <w:sectPr w:rsidR="00935772" w:rsidRPr="00EE4619" w:rsidSect="00270A3D">
          <w:headerReference w:type="default" r:id="rId8"/>
          <w:type w:val="continuous"/>
          <w:pgSz w:w="12240" w:h="15840" w:code="1"/>
          <w:pgMar w:top="1134" w:right="1134" w:bottom="1134" w:left="1134" w:header="902" w:footer="113" w:gutter="0"/>
          <w:pgNumType w:start="0"/>
          <w:cols w:space="708"/>
          <w:docGrid w:linePitch="360"/>
        </w:sectPr>
      </w:pPr>
      <w:r w:rsidRPr="00EE4619">
        <w:rPr>
          <w:rFonts w:ascii="Arial" w:hAnsi="Arial" w:cs="Arial"/>
          <w:sz w:val="20"/>
          <w:szCs w:val="20"/>
          <w:lang w:val="en-US"/>
        </w:rPr>
        <w:t>It is suggested 3 to 5 (Arial letter-number 10)</w:t>
      </w:r>
    </w:p>
    <w:p w:rsidR="00414252" w:rsidRPr="00EE4619" w:rsidRDefault="00414252" w:rsidP="00935772">
      <w:pPr>
        <w:rPr>
          <w:rFonts w:ascii="Arial" w:hAnsi="Arial" w:cs="Arial"/>
          <w:lang w:val="en-US"/>
        </w:rPr>
        <w:sectPr w:rsidR="00414252" w:rsidRPr="00EE4619" w:rsidSect="00270A3D">
          <w:type w:val="continuous"/>
          <w:pgSz w:w="12240" w:h="15840"/>
          <w:pgMar w:top="128" w:right="1134" w:bottom="1134" w:left="1134" w:header="904" w:footer="113" w:gutter="0"/>
          <w:pgNumType w:start="0"/>
          <w:cols w:space="708"/>
          <w:docGrid w:linePitch="360"/>
        </w:sectPr>
      </w:pPr>
    </w:p>
    <w:p w:rsidR="007213CA" w:rsidRPr="00EE4619" w:rsidRDefault="007213CA" w:rsidP="00935772">
      <w:pPr>
        <w:rPr>
          <w:rFonts w:ascii="Arial" w:hAnsi="Arial" w:cs="Arial"/>
          <w:lang w:val="en-US"/>
        </w:rPr>
      </w:pPr>
    </w:p>
    <w:p w:rsidR="004A74DE" w:rsidRPr="00EE4619" w:rsidRDefault="004A74DE" w:rsidP="00935772">
      <w:pPr>
        <w:rPr>
          <w:rFonts w:ascii="Arial" w:hAnsi="Arial" w:cs="Arial"/>
          <w:sz w:val="24"/>
          <w:szCs w:val="24"/>
          <w:lang w:val="en-US"/>
        </w:rPr>
        <w:sectPr w:rsidR="004A74DE" w:rsidRPr="00EE4619" w:rsidSect="00270A3D">
          <w:footerReference w:type="default" r:id="rId9"/>
          <w:pgSz w:w="12240" w:h="15840"/>
          <w:pgMar w:top="128" w:right="1134" w:bottom="1134" w:left="1134" w:header="904" w:footer="269" w:gutter="0"/>
          <w:pgNumType w:start="2"/>
          <w:cols w:space="708"/>
          <w:docGrid w:linePitch="360"/>
        </w:sectPr>
      </w:pPr>
    </w:p>
    <w:p w:rsidR="000811E8" w:rsidRPr="002C7980" w:rsidRDefault="002C7980" w:rsidP="002C798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1. </w:t>
      </w:r>
      <w:r w:rsidR="000811E8" w:rsidRPr="002C7980">
        <w:rPr>
          <w:rFonts w:ascii="Arial" w:hAnsi="Arial" w:cs="Arial"/>
          <w:b/>
          <w:lang w:val="es-ES"/>
        </w:rPr>
        <w:t>Introducción</w:t>
      </w:r>
    </w:p>
    <w:p w:rsidR="00CC0611" w:rsidRPr="002C7980" w:rsidRDefault="00CC0611" w:rsidP="002C7980">
      <w:pPr>
        <w:jc w:val="both"/>
        <w:rPr>
          <w:rFonts w:ascii="Arial" w:hAnsi="Arial" w:cs="Arial"/>
          <w:lang w:val="es-ES"/>
        </w:rPr>
      </w:pPr>
      <w:r w:rsidRPr="00270A3D">
        <w:rPr>
          <w:rFonts w:ascii="Arial" w:hAnsi="Arial" w:cs="Arial"/>
          <w:lang w:val="es-ES"/>
        </w:rPr>
        <w:t xml:space="preserve">Texto redactado en </w:t>
      </w:r>
      <w:r w:rsidR="002C7980" w:rsidRPr="00270A3D">
        <w:rPr>
          <w:rFonts w:ascii="Arial" w:hAnsi="Arial" w:cs="Arial"/>
          <w:lang w:val="es-ES"/>
        </w:rPr>
        <w:t xml:space="preserve">letra </w:t>
      </w:r>
      <w:r w:rsidR="00A0778F">
        <w:rPr>
          <w:rFonts w:ascii="Arial" w:hAnsi="Arial" w:cs="Arial"/>
          <w:lang w:val="es-ES"/>
        </w:rPr>
        <w:t>A</w:t>
      </w:r>
      <w:r w:rsidR="002C7980" w:rsidRPr="00270A3D">
        <w:rPr>
          <w:rFonts w:ascii="Arial" w:hAnsi="Arial" w:cs="Arial"/>
          <w:lang w:val="es-ES"/>
        </w:rPr>
        <w:t>rial</w:t>
      </w:r>
      <w:r w:rsidRPr="00270A3D">
        <w:rPr>
          <w:rFonts w:ascii="Arial" w:hAnsi="Arial" w:cs="Arial"/>
          <w:lang w:val="es-ES"/>
        </w:rPr>
        <w:t xml:space="preserve"> No.1</w:t>
      </w:r>
      <w:r w:rsidR="002C7980" w:rsidRPr="00270A3D">
        <w:rPr>
          <w:rFonts w:ascii="Arial" w:hAnsi="Arial" w:cs="Arial"/>
          <w:lang w:val="es-ES"/>
        </w:rPr>
        <w:t>1</w:t>
      </w:r>
      <w:r w:rsidRPr="00270A3D">
        <w:rPr>
          <w:rFonts w:ascii="Arial" w:hAnsi="Arial" w:cs="Arial"/>
          <w:lang w:val="es-ES"/>
        </w:rPr>
        <w:t>,</w:t>
      </w:r>
      <w:r w:rsidR="002C7980" w:rsidRPr="00270A3D">
        <w:rPr>
          <w:rFonts w:ascii="Arial" w:hAnsi="Arial" w:cs="Arial"/>
          <w:lang w:val="es-ES"/>
        </w:rPr>
        <w:t xml:space="preserve"> </w:t>
      </w:r>
      <w:r w:rsidRPr="00270A3D">
        <w:rPr>
          <w:rFonts w:ascii="Arial" w:hAnsi="Arial" w:cs="Arial"/>
          <w:lang w:val="es-ES"/>
        </w:rPr>
        <w:t>espacio</w:t>
      </w:r>
      <w:r w:rsidR="00055150" w:rsidRPr="00270A3D">
        <w:rPr>
          <w:rFonts w:ascii="Arial" w:hAnsi="Arial" w:cs="Arial"/>
          <w:lang w:val="es-ES"/>
        </w:rPr>
        <w:t xml:space="preserve"> sencillo.</w:t>
      </w:r>
      <w:r w:rsidR="00270A3D">
        <w:rPr>
          <w:rFonts w:ascii="Arial" w:hAnsi="Arial" w:cs="Arial"/>
          <w:lang w:val="es-ES"/>
        </w:rPr>
        <w:t xml:space="preserve"> </w:t>
      </w:r>
      <w:r w:rsidR="002C7980">
        <w:rPr>
          <w:rFonts w:ascii="Arial" w:hAnsi="Arial" w:cs="Arial"/>
          <w:lang w:val="es-ES"/>
        </w:rPr>
        <w:t>E</w:t>
      </w:r>
      <w:r w:rsidR="00055150" w:rsidRPr="002C7980">
        <w:rPr>
          <w:rFonts w:ascii="Arial" w:hAnsi="Arial" w:cs="Arial"/>
          <w:lang w:val="es-ES"/>
        </w:rPr>
        <w:t>xpli</w:t>
      </w:r>
      <w:r w:rsidR="00A0778F">
        <w:rPr>
          <w:rFonts w:ascii="Arial" w:hAnsi="Arial" w:cs="Arial"/>
          <w:lang w:val="es-ES"/>
        </w:rPr>
        <w:t>que</w:t>
      </w:r>
      <w:r w:rsidR="00055150" w:rsidRPr="002C7980">
        <w:rPr>
          <w:rFonts w:ascii="Arial" w:hAnsi="Arial" w:cs="Arial"/>
          <w:lang w:val="es-ES"/>
        </w:rPr>
        <w:t xml:space="preserve"> porque es importante</w:t>
      </w:r>
      <w:r w:rsidR="002C7980">
        <w:rPr>
          <w:rFonts w:ascii="Arial" w:hAnsi="Arial" w:cs="Arial"/>
          <w:lang w:val="es-ES"/>
        </w:rPr>
        <w:t xml:space="preserve"> el tema. Indicar con claridad su contribución al desarrollo tecnológico o al conocimiento científico.</w:t>
      </w:r>
      <w:r w:rsidR="00270A3D">
        <w:rPr>
          <w:rFonts w:ascii="Arial" w:hAnsi="Arial" w:cs="Arial"/>
          <w:lang w:val="es-ES"/>
        </w:rPr>
        <w:t xml:space="preserve"> </w:t>
      </w:r>
      <w:r w:rsidR="00A0778F">
        <w:rPr>
          <w:rFonts w:ascii="Arial" w:hAnsi="Arial" w:cs="Arial"/>
          <w:lang w:val="es-ES"/>
        </w:rPr>
        <w:t>Describa</w:t>
      </w:r>
      <w:r w:rsidR="00055150" w:rsidRPr="002C7980">
        <w:rPr>
          <w:rFonts w:ascii="Arial" w:hAnsi="Arial" w:cs="Arial"/>
          <w:lang w:val="es-ES"/>
        </w:rPr>
        <w:t xml:space="preserve"> con claridad el problema a solucionar y la hipótesis central.</w:t>
      </w:r>
      <w:r w:rsidR="00270A3D">
        <w:rPr>
          <w:rFonts w:ascii="Arial" w:hAnsi="Arial" w:cs="Arial"/>
          <w:lang w:val="es-ES"/>
        </w:rPr>
        <w:t xml:space="preserve"> </w:t>
      </w:r>
    </w:p>
    <w:p w:rsidR="000811E8" w:rsidRDefault="00270A3D" w:rsidP="002C798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pide que el d</w:t>
      </w:r>
      <w:r w:rsidR="00055150" w:rsidRPr="002C7980">
        <w:rPr>
          <w:rFonts w:ascii="Arial" w:hAnsi="Arial" w:cs="Arial"/>
          <w:lang w:val="es-ES"/>
        </w:rPr>
        <w:t xml:space="preserve">esarrollo de </w:t>
      </w:r>
      <w:r>
        <w:rPr>
          <w:rFonts w:ascii="Arial" w:hAnsi="Arial" w:cs="Arial"/>
          <w:lang w:val="es-ES"/>
        </w:rPr>
        <w:t>s</w:t>
      </w:r>
      <w:r w:rsidR="00055150" w:rsidRPr="002C7980">
        <w:rPr>
          <w:rFonts w:ascii="Arial" w:hAnsi="Arial" w:cs="Arial"/>
          <w:lang w:val="es-ES"/>
        </w:rPr>
        <w:t xml:space="preserve">ecciones y </w:t>
      </w:r>
      <w:r>
        <w:rPr>
          <w:rFonts w:ascii="Arial" w:hAnsi="Arial" w:cs="Arial"/>
          <w:lang w:val="es-ES"/>
        </w:rPr>
        <w:t>a</w:t>
      </w:r>
      <w:r w:rsidR="00055150" w:rsidRPr="002C7980">
        <w:rPr>
          <w:rFonts w:ascii="Arial" w:hAnsi="Arial" w:cs="Arial"/>
          <w:lang w:val="es-ES"/>
        </w:rPr>
        <w:t xml:space="preserve">partados del </w:t>
      </w:r>
      <w:r w:rsidR="00A0778F">
        <w:rPr>
          <w:rFonts w:ascii="Arial" w:hAnsi="Arial" w:cs="Arial"/>
          <w:lang w:val="es-ES"/>
        </w:rPr>
        <w:t>a</w:t>
      </w:r>
      <w:r w:rsidR="00A0778F" w:rsidRPr="002C7980">
        <w:rPr>
          <w:rFonts w:ascii="Arial" w:hAnsi="Arial" w:cs="Arial"/>
          <w:lang w:val="es-ES"/>
        </w:rPr>
        <w:t>rtículo</w:t>
      </w:r>
      <w:r w:rsidR="00055150" w:rsidRPr="002C798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se realicen con</w:t>
      </w:r>
      <w:r w:rsidR="00055150" w:rsidRPr="002C7980">
        <w:rPr>
          <w:rFonts w:ascii="Arial" w:hAnsi="Arial" w:cs="Arial"/>
          <w:lang w:val="es-ES"/>
        </w:rPr>
        <w:t xml:space="preserve"> numeración subsecuente.</w:t>
      </w:r>
      <w:r>
        <w:rPr>
          <w:rFonts w:ascii="Arial" w:hAnsi="Arial" w:cs="Arial"/>
          <w:lang w:val="es-ES"/>
        </w:rPr>
        <w:t xml:space="preserve"> </w:t>
      </w:r>
    </w:p>
    <w:p w:rsidR="00270A3D" w:rsidRPr="002C7980" w:rsidRDefault="00270A3D" w:rsidP="002C798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Justificar el texto y no dejar sangrías entre párrafos.</w:t>
      </w:r>
    </w:p>
    <w:p w:rsidR="00A13B03" w:rsidRPr="00270A3D" w:rsidRDefault="00270A3D" w:rsidP="002C798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2. </w:t>
      </w:r>
      <w:r w:rsidR="00A13B03" w:rsidRPr="00270A3D">
        <w:rPr>
          <w:rFonts w:ascii="Arial" w:hAnsi="Arial" w:cs="Arial"/>
          <w:b/>
          <w:lang w:val="es-ES"/>
        </w:rPr>
        <w:t>Metodología</w:t>
      </w:r>
    </w:p>
    <w:p w:rsidR="00A13B03" w:rsidRPr="002C7980" w:rsidRDefault="00A13B03" w:rsidP="002C7980">
      <w:pPr>
        <w:jc w:val="both"/>
        <w:rPr>
          <w:rFonts w:ascii="Arial" w:hAnsi="Arial" w:cs="Arial"/>
          <w:bCs/>
          <w:lang w:val="es-ES"/>
        </w:rPr>
      </w:pPr>
      <w:r w:rsidRPr="002C7980">
        <w:rPr>
          <w:rFonts w:ascii="Arial" w:hAnsi="Arial" w:cs="Arial"/>
          <w:bCs/>
          <w:lang w:val="es-ES"/>
        </w:rPr>
        <w:t>D</w:t>
      </w:r>
      <w:r w:rsidR="00A0778F">
        <w:rPr>
          <w:rFonts w:ascii="Arial" w:hAnsi="Arial" w:cs="Arial"/>
          <w:bCs/>
          <w:lang w:val="es-ES"/>
        </w:rPr>
        <w:t>escriba ordenadamente las etapas de su investigación, normas, especificaciones y/o las condiciones operativas necesarias para reproducir sus estudios.</w:t>
      </w:r>
    </w:p>
    <w:p w:rsidR="00A0778F" w:rsidRPr="002C7980" w:rsidRDefault="00A0778F" w:rsidP="00A0778F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Se pide con énfasis que la i</w:t>
      </w:r>
      <w:r w:rsidRPr="002C7980">
        <w:rPr>
          <w:rFonts w:ascii="Arial" w:hAnsi="Arial" w:cs="Arial"/>
          <w:bCs/>
          <w:lang w:val="es-ES"/>
        </w:rPr>
        <w:t>nclusión de Figuras y Tablas</w:t>
      </w:r>
      <w:r>
        <w:rPr>
          <w:rFonts w:ascii="Arial" w:hAnsi="Arial" w:cs="Arial"/>
          <w:bCs/>
          <w:lang w:val="es-ES"/>
        </w:rPr>
        <w:t xml:space="preserve"> muestra información legible en el documento.</w:t>
      </w:r>
    </w:p>
    <w:p w:rsidR="00A0778F" w:rsidRPr="00A0778F" w:rsidRDefault="003B4FDB" w:rsidP="00A0778F">
      <w:pPr>
        <w:jc w:val="center"/>
        <w:rPr>
          <w:rFonts w:ascii="Arial" w:hAnsi="Arial" w:cs="Arial"/>
          <w:bCs/>
          <w:color w:val="FF0000"/>
          <w:lang w:val="es-ES"/>
        </w:rPr>
      </w:pPr>
      <w:r>
        <w:rPr>
          <w:rFonts w:ascii="Arial" w:hAnsi="Arial" w:cs="Arial"/>
          <w:bCs/>
          <w:noProof/>
          <w:color w:val="FF0000"/>
          <w:lang w:val="es-ES"/>
        </w:rPr>
        <w:drawing>
          <wp:inline distT="0" distB="0" distL="0" distR="0" wp14:anchorId="70848A6C">
            <wp:extent cx="2875280" cy="1149517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49" cy="1163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78F" w:rsidRDefault="00A0778F" w:rsidP="00A0778F">
      <w:pPr>
        <w:jc w:val="center"/>
        <w:rPr>
          <w:rFonts w:ascii="Arial" w:hAnsi="Arial" w:cs="Arial"/>
          <w:bCs/>
          <w:sz w:val="18"/>
          <w:szCs w:val="18"/>
          <w:lang w:val="es-ES"/>
        </w:rPr>
      </w:pPr>
      <w:r w:rsidRPr="00FB09A5">
        <w:rPr>
          <w:rFonts w:ascii="Arial" w:hAnsi="Arial" w:cs="Arial"/>
          <w:b/>
          <w:bCs/>
          <w:sz w:val="18"/>
          <w:szCs w:val="18"/>
          <w:lang w:val="es-ES"/>
        </w:rPr>
        <w:t>Figura 1</w:t>
      </w:r>
      <w:r w:rsidR="00FB09A5">
        <w:rPr>
          <w:rFonts w:ascii="Arial" w:hAnsi="Arial" w:cs="Arial"/>
          <w:bCs/>
          <w:sz w:val="18"/>
          <w:szCs w:val="18"/>
          <w:lang w:val="es-ES"/>
        </w:rPr>
        <w:t>.</w:t>
      </w:r>
      <w:r w:rsidRPr="00270A3D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FB09A5">
        <w:rPr>
          <w:rFonts w:ascii="Arial" w:hAnsi="Arial" w:cs="Arial"/>
          <w:bCs/>
          <w:sz w:val="18"/>
          <w:szCs w:val="18"/>
          <w:lang w:val="es-ES"/>
        </w:rPr>
        <w:t xml:space="preserve">Colocar el pie de figura con letra </w:t>
      </w:r>
      <w:proofErr w:type="spellStart"/>
      <w:r w:rsidR="00FB09A5">
        <w:rPr>
          <w:rFonts w:ascii="Arial" w:hAnsi="Arial" w:cs="Arial"/>
          <w:bCs/>
          <w:sz w:val="18"/>
          <w:szCs w:val="18"/>
          <w:lang w:val="es-ES"/>
        </w:rPr>
        <w:t>arial</w:t>
      </w:r>
      <w:proofErr w:type="spellEnd"/>
      <w:r w:rsidR="00FB09A5">
        <w:rPr>
          <w:rFonts w:ascii="Arial" w:hAnsi="Arial" w:cs="Arial"/>
          <w:bCs/>
          <w:sz w:val="18"/>
          <w:szCs w:val="18"/>
          <w:lang w:val="es-ES"/>
        </w:rPr>
        <w:t xml:space="preserve"> 9 y centrado. </w:t>
      </w:r>
    </w:p>
    <w:p w:rsidR="004B1B99" w:rsidRDefault="004B1B99" w:rsidP="00FB09A5">
      <w:pPr>
        <w:jc w:val="both"/>
        <w:rPr>
          <w:rFonts w:ascii="Arial" w:hAnsi="Arial" w:cs="Arial"/>
          <w:bCs/>
          <w:lang w:val="es-ES"/>
        </w:rPr>
      </w:pPr>
    </w:p>
    <w:p w:rsidR="004B1B99" w:rsidRDefault="004B1B99" w:rsidP="00FB09A5">
      <w:pPr>
        <w:jc w:val="both"/>
        <w:rPr>
          <w:rFonts w:ascii="Arial" w:hAnsi="Arial" w:cs="Arial"/>
          <w:bCs/>
          <w:lang w:val="es-ES"/>
        </w:rPr>
      </w:pPr>
    </w:p>
    <w:p w:rsidR="004B1B99" w:rsidRDefault="004B1B99" w:rsidP="00FB09A5">
      <w:pPr>
        <w:jc w:val="both"/>
        <w:rPr>
          <w:rFonts w:ascii="Arial" w:hAnsi="Arial" w:cs="Arial"/>
          <w:bCs/>
          <w:lang w:val="es-ES"/>
        </w:rPr>
      </w:pPr>
    </w:p>
    <w:p w:rsidR="00FB09A5" w:rsidRPr="002C7980" w:rsidRDefault="00FB09A5" w:rsidP="00FB09A5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Se pide con énfasis que la i</w:t>
      </w:r>
      <w:r w:rsidRPr="002C7980">
        <w:rPr>
          <w:rFonts w:ascii="Arial" w:hAnsi="Arial" w:cs="Arial"/>
          <w:bCs/>
          <w:lang w:val="es-ES"/>
        </w:rPr>
        <w:t>nclusión de Figuras y Tablas</w:t>
      </w:r>
      <w:r>
        <w:rPr>
          <w:rFonts w:ascii="Arial" w:hAnsi="Arial" w:cs="Arial"/>
          <w:bCs/>
          <w:lang w:val="es-ES"/>
        </w:rPr>
        <w:t xml:space="preserve"> </w:t>
      </w:r>
      <w:r w:rsidR="00E06FE5">
        <w:rPr>
          <w:rFonts w:ascii="Arial" w:hAnsi="Arial" w:cs="Arial"/>
          <w:bCs/>
          <w:lang w:val="es-ES"/>
        </w:rPr>
        <w:t>tenga un contenido</w:t>
      </w:r>
      <w:r>
        <w:rPr>
          <w:rFonts w:ascii="Arial" w:hAnsi="Arial" w:cs="Arial"/>
          <w:bCs/>
          <w:lang w:val="es-ES"/>
        </w:rPr>
        <w:t xml:space="preserve"> legible en el documento.</w:t>
      </w:r>
    </w:p>
    <w:p w:rsidR="00A0778F" w:rsidRPr="00270A3D" w:rsidRDefault="00FB09A5" w:rsidP="00A0778F">
      <w:pPr>
        <w:jc w:val="center"/>
        <w:rPr>
          <w:rFonts w:ascii="Arial" w:hAnsi="Arial" w:cs="Arial"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>Tabla</w:t>
      </w:r>
      <w:r w:rsidRPr="00FB09A5">
        <w:rPr>
          <w:rFonts w:ascii="Arial" w:hAnsi="Arial" w:cs="Arial"/>
          <w:b/>
          <w:bCs/>
          <w:sz w:val="18"/>
          <w:szCs w:val="18"/>
          <w:lang w:val="es-ES"/>
        </w:rPr>
        <w:t xml:space="preserve"> 1</w:t>
      </w:r>
      <w:r>
        <w:rPr>
          <w:rFonts w:ascii="Arial" w:hAnsi="Arial" w:cs="Arial"/>
          <w:bCs/>
          <w:sz w:val="18"/>
          <w:szCs w:val="18"/>
          <w:lang w:val="es-ES"/>
        </w:rPr>
        <w:t>.</w:t>
      </w:r>
      <w:r w:rsidRPr="00270A3D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>
        <w:rPr>
          <w:rFonts w:ascii="Arial" w:hAnsi="Arial" w:cs="Arial"/>
          <w:bCs/>
          <w:sz w:val="18"/>
          <w:szCs w:val="18"/>
          <w:lang w:val="es-ES"/>
        </w:rPr>
        <w:t xml:space="preserve">Colocar el título de tabla con letra </w:t>
      </w:r>
      <w:r w:rsidR="00E06FE5">
        <w:rPr>
          <w:rFonts w:ascii="Arial" w:hAnsi="Arial" w:cs="Arial"/>
          <w:bCs/>
          <w:sz w:val="18"/>
          <w:szCs w:val="18"/>
          <w:lang w:val="es-ES"/>
        </w:rPr>
        <w:t>A</w:t>
      </w:r>
      <w:r>
        <w:rPr>
          <w:rFonts w:ascii="Arial" w:hAnsi="Arial" w:cs="Arial"/>
          <w:bCs/>
          <w:sz w:val="18"/>
          <w:szCs w:val="18"/>
          <w:lang w:val="es-ES"/>
        </w:rPr>
        <w:t>rial 9 y centrado (use por favor el S.I. de unidades)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1159"/>
        <w:gridCol w:w="1162"/>
        <w:gridCol w:w="1158"/>
      </w:tblGrid>
      <w:tr w:rsidR="00FB09A5" w:rsidRPr="00270A3D" w:rsidTr="001F1DA5">
        <w:trPr>
          <w:jc w:val="center"/>
        </w:trPr>
        <w:tc>
          <w:tcPr>
            <w:tcW w:w="1193" w:type="dxa"/>
            <w:vMerge w:val="restart"/>
            <w:vAlign w:val="center"/>
          </w:tcPr>
          <w:p w:rsidR="00FB09A5" w:rsidRPr="00270A3D" w:rsidRDefault="00FB09A5" w:rsidP="005F5B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270A3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Prueba</w:t>
            </w:r>
          </w:p>
        </w:tc>
        <w:tc>
          <w:tcPr>
            <w:tcW w:w="3579" w:type="dxa"/>
            <w:gridSpan w:val="3"/>
            <w:vAlign w:val="center"/>
          </w:tcPr>
          <w:p w:rsidR="00FB09A5" w:rsidRPr="00270A3D" w:rsidRDefault="00FB09A5" w:rsidP="00FB0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270A3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Datos Técnicos</w:t>
            </w:r>
          </w:p>
        </w:tc>
      </w:tr>
      <w:tr w:rsidR="00FB09A5" w:rsidRPr="00270A3D" w:rsidTr="001F1DA5">
        <w:trPr>
          <w:jc w:val="center"/>
        </w:trPr>
        <w:tc>
          <w:tcPr>
            <w:tcW w:w="1193" w:type="dxa"/>
            <w:vMerge/>
          </w:tcPr>
          <w:p w:rsidR="00FB09A5" w:rsidRPr="00270A3D" w:rsidRDefault="00FB09A5" w:rsidP="005F5B0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193" w:type="dxa"/>
          </w:tcPr>
          <w:p w:rsidR="00FB09A5" w:rsidRPr="00FB09A5" w:rsidRDefault="00FB09A5" w:rsidP="00FB09A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</w:pPr>
            <w:r w:rsidRPr="00FB09A5"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  <w:t>Densidad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93" w:type="dxa"/>
          </w:tcPr>
          <w:p w:rsidR="00FB09A5" w:rsidRPr="00FB09A5" w:rsidRDefault="00FB09A5" w:rsidP="00FB09A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</w:pPr>
            <w:r w:rsidRPr="00FB09A5"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  <w:t>Velocidad</w:t>
            </w:r>
          </w:p>
        </w:tc>
        <w:tc>
          <w:tcPr>
            <w:tcW w:w="1193" w:type="dxa"/>
          </w:tcPr>
          <w:p w:rsidR="00FB09A5" w:rsidRPr="00FB09A5" w:rsidRDefault="00FB09A5" w:rsidP="00FB09A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FB09A5"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  <w:t>Elemetos</w:t>
            </w:r>
            <w:proofErr w:type="spellEnd"/>
          </w:p>
        </w:tc>
      </w:tr>
      <w:tr w:rsidR="00A0778F" w:rsidRPr="00270A3D" w:rsidTr="001F1DA5">
        <w:trPr>
          <w:jc w:val="center"/>
        </w:trPr>
        <w:tc>
          <w:tcPr>
            <w:tcW w:w="1193" w:type="dxa"/>
          </w:tcPr>
          <w:p w:rsidR="00A0778F" w:rsidRPr="00270A3D" w:rsidRDefault="00A0778F" w:rsidP="005F5B0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193" w:type="dxa"/>
          </w:tcPr>
          <w:p w:rsidR="00A0778F" w:rsidRPr="00270A3D" w:rsidRDefault="00A0778F" w:rsidP="005F5B0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193" w:type="dxa"/>
          </w:tcPr>
          <w:p w:rsidR="00A0778F" w:rsidRPr="00270A3D" w:rsidRDefault="00A0778F" w:rsidP="005F5B0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193" w:type="dxa"/>
          </w:tcPr>
          <w:p w:rsidR="00A0778F" w:rsidRPr="00270A3D" w:rsidRDefault="00A0778F" w:rsidP="005F5B0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</w:tr>
    </w:tbl>
    <w:p w:rsidR="00A0778F" w:rsidRPr="002C7980" w:rsidRDefault="00A0778F" w:rsidP="00A0778F">
      <w:pPr>
        <w:jc w:val="both"/>
        <w:rPr>
          <w:rFonts w:ascii="Arial" w:hAnsi="Arial" w:cs="Arial"/>
          <w:bCs/>
          <w:lang w:val="es-ES"/>
        </w:rPr>
      </w:pPr>
    </w:p>
    <w:p w:rsidR="00A0778F" w:rsidRPr="002C7980" w:rsidRDefault="00A0778F" w:rsidP="00A0778F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Se pide numerar las e</w:t>
      </w:r>
      <w:r w:rsidRPr="002C7980">
        <w:rPr>
          <w:rFonts w:ascii="Arial" w:hAnsi="Arial" w:cs="Arial"/>
          <w:bCs/>
          <w:lang w:val="es-ES"/>
        </w:rPr>
        <w:t xml:space="preserve">cuaciones </w:t>
      </w:r>
      <w:r>
        <w:rPr>
          <w:rFonts w:ascii="Arial" w:hAnsi="Arial" w:cs="Arial"/>
          <w:bCs/>
          <w:lang w:val="es-ES"/>
        </w:rPr>
        <w:t>como se muestra a continuación [1]</w:t>
      </w:r>
      <w:r w:rsidRPr="002C7980">
        <w:rPr>
          <w:rFonts w:ascii="Arial" w:hAnsi="Arial" w:cs="Arial"/>
          <w:bCs/>
          <w:lang w:val="es-ES"/>
        </w:rPr>
        <w:t>:</w:t>
      </w:r>
    </w:p>
    <w:p w:rsidR="00A0778F" w:rsidRPr="002C7980" w:rsidRDefault="00000000" w:rsidP="00A0778F">
      <w:pPr>
        <w:jc w:val="both"/>
        <w:rPr>
          <w:rFonts w:ascii="Arial" w:hAnsi="Arial" w:cs="Arial"/>
          <w:bCs/>
          <w:lang w:val="es-ES"/>
        </w:rPr>
      </w:pPr>
      <m:oMath>
        <m:sSub>
          <m:sSubPr>
            <m:ctrlPr>
              <w:rPr>
                <w:rFonts w:ascii="Cambria Math" w:eastAsia="MinionMath-Regular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ij</m:t>
            </m:r>
          </m:sub>
        </m:sSub>
        <m:r>
          <m:rPr>
            <m:sty m:val="p"/>
          </m:rPr>
          <w:rPr>
            <w:rFonts w:ascii="Cambria Math" w:eastAsia="MinionMath-Regular" w:hAnsi="Cambria Math" w:cs="Arial"/>
          </w:rPr>
          <m:t xml:space="preserve">=α+ </m:t>
        </m:r>
        <m:nary>
          <m:naryPr>
            <m:chr m:val="∑"/>
            <m:limLoc m:val="undOvr"/>
            <m:ctrlPr>
              <w:rPr>
                <w:rFonts w:ascii="Cambria Math" w:eastAsia="MinionMath-Regular" w:hAnsi="Cambria Math" w:cs="Arial"/>
              </w:rPr>
            </m:ctrlPr>
          </m:naryPr>
          <m:sub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h=1</m:t>
            </m:r>
          </m:sub>
          <m:sup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r</m:t>
            </m:r>
          </m:sup>
          <m:e>
            <m:sSub>
              <m:sSubPr>
                <m:ctrlPr>
                  <w:rPr>
                    <w:rFonts w:ascii="Cambria Math" w:eastAsia="MinionMath-Regular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 w:cs="Arial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 w:cs="Arial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="MinionMath-Regular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 w:cs="Aria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 w:cs="Arial"/>
                  </w:rPr>
                  <m:t>hij</m:t>
                </m:r>
              </m:sub>
            </m:sSub>
          </m:e>
        </m:nary>
        <m:r>
          <m:rPr>
            <m:sty m:val="p"/>
          </m:rPr>
          <w:rPr>
            <w:rFonts w:ascii="Cambria Math" w:eastAsia="MinionMath-Regular" w:hAnsi="Cambria Math" w:cs="Arial"/>
          </w:rPr>
          <m:t>+</m:t>
        </m:r>
        <m:sSub>
          <m:sSubPr>
            <m:ctrlPr>
              <w:rPr>
                <w:rFonts w:ascii="Cambria Math" w:eastAsia="MinionMath-Regular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j</m:t>
            </m:r>
          </m:sub>
        </m:sSub>
        <m:r>
          <m:rPr>
            <m:sty m:val="p"/>
          </m:rPr>
          <w:rPr>
            <w:rFonts w:ascii="Cambria Math" w:eastAsia="MinionMath-Regular" w:hAnsi="Cambria Math" w:cs="Arial"/>
          </w:rPr>
          <m:t>+</m:t>
        </m:r>
        <m:sSub>
          <m:sSubPr>
            <m:ctrlPr>
              <w:rPr>
                <w:rFonts w:ascii="Cambria Math" w:eastAsia="MinionMath-Regular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 w:cs="Arial"/>
              </w:rPr>
              <m:t>ij</m:t>
            </m:r>
          </m:sub>
        </m:sSub>
      </m:oMath>
      <w:r w:rsidR="00A0778F" w:rsidRPr="002C7980">
        <w:rPr>
          <w:rFonts w:ascii="Arial" w:hAnsi="Arial" w:cs="Arial"/>
        </w:rPr>
        <w:t xml:space="preserve">                   (1)</w:t>
      </w:r>
    </w:p>
    <w:p w:rsidR="00A0778F" w:rsidRPr="002C7980" w:rsidRDefault="00A0778F" w:rsidP="00A0778F">
      <w:pPr>
        <w:jc w:val="both"/>
        <w:rPr>
          <w:rFonts w:ascii="Arial" w:hAnsi="Arial" w:cs="Arial"/>
          <w:bCs/>
          <w:lang w:val="es-ES"/>
        </w:rPr>
      </w:pPr>
      <w:r w:rsidRPr="00A0778F">
        <w:rPr>
          <w:rFonts w:ascii="Arial" w:hAnsi="Arial" w:cs="Arial"/>
          <w:bCs/>
          <w:lang w:val="es-ES"/>
        </w:rPr>
        <w:t>Estas deberán ser editables y con numeración alineada en el extremo derecho.</w:t>
      </w:r>
    </w:p>
    <w:p w:rsidR="00A13B03" w:rsidRPr="00A0778F" w:rsidRDefault="00A0778F" w:rsidP="002C798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3. </w:t>
      </w:r>
      <w:r w:rsidR="00A13B03" w:rsidRPr="00A0778F">
        <w:rPr>
          <w:rFonts w:ascii="Arial" w:hAnsi="Arial" w:cs="Arial"/>
          <w:b/>
          <w:lang w:val="es-ES"/>
        </w:rPr>
        <w:t>Resultados</w:t>
      </w:r>
      <w:r>
        <w:rPr>
          <w:rFonts w:ascii="Arial" w:hAnsi="Arial" w:cs="Arial"/>
          <w:b/>
          <w:lang w:val="es-ES"/>
        </w:rPr>
        <w:t xml:space="preserve"> y discusión</w:t>
      </w:r>
    </w:p>
    <w:p w:rsidR="00A13B03" w:rsidRPr="002C7980" w:rsidRDefault="00FB09A5" w:rsidP="002C7980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Redacte los principales resultados de su investigación y discuta la información obtenida respecto a aquella de literatura especializada.</w:t>
      </w:r>
    </w:p>
    <w:p w:rsidR="0008390C" w:rsidRPr="00A0778F" w:rsidRDefault="00A0778F" w:rsidP="002C798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4. </w:t>
      </w:r>
      <w:r w:rsidR="0008390C" w:rsidRPr="00A0778F">
        <w:rPr>
          <w:rFonts w:ascii="Arial" w:hAnsi="Arial" w:cs="Arial"/>
          <w:b/>
          <w:lang w:val="es-ES"/>
        </w:rPr>
        <w:t>Conclusiones</w:t>
      </w:r>
    </w:p>
    <w:p w:rsidR="00A13B03" w:rsidRPr="002C7980" w:rsidRDefault="00FB09A5" w:rsidP="002C7980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Redacte con claridad las conclusiones de su investigación y mencione </w:t>
      </w:r>
      <w:r w:rsidR="00A0778F" w:rsidRPr="002C7980">
        <w:rPr>
          <w:rFonts w:ascii="Arial" w:hAnsi="Arial" w:cs="Arial"/>
          <w:bCs/>
          <w:lang w:val="es-ES"/>
        </w:rPr>
        <w:t>posibilidades</w:t>
      </w:r>
      <w:r w:rsidR="001A44AE" w:rsidRPr="002C7980">
        <w:rPr>
          <w:rFonts w:ascii="Arial" w:hAnsi="Arial" w:cs="Arial"/>
          <w:bCs/>
          <w:lang w:val="es-ES"/>
        </w:rPr>
        <w:t xml:space="preserve"> de mejora</w:t>
      </w:r>
      <w:r>
        <w:rPr>
          <w:rFonts w:ascii="Arial" w:hAnsi="Arial" w:cs="Arial"/>
          <w:bCs/>
          <w:lang w:val="es-ES"/>
        </w:rPr>
        <w:t xml:space="preserve"> o trabajos futuros.</w:t>
      </w:r>
    </w:p>
    <w:p w:rsidR="00A0778F" w:rsidRPr="00A0778F" w:rsidRDefault="00A0778F" w:rsidP="00A0778F">
      <w:pPr>
        <w:jc w:val="both"/>
        <w:rPr>
          <w:rFonts w:ascii="Arial" w:hAnsi="Arial" w:cs="Arial"/>
          <w:b/>
          <w:bCs/>
          <w:i/>
          <w:lang w:val="es-ES"/>
        </w:rPr>
      </w:pPr>
      <w:r w:rsidRPr="00A0778F">
        <w:rPr>
          <w:rFonts w:ascii="Arial" w:hAnsi="Arial" w:cs="Arial"/>
          <w:b/>
          <w:bCs/>
          <w:i/>
          <w:lang w:val="es-ES"/>
        </w:rPr>
        <w:t>Agradecimiento</w:t>
      </w:r>
      <w:r>
        <w:rPr>
          <w:rFonts w:ascii="Arial" w:hAnsi="Arial" w:cs="Arial"/>
          <w:b/>
          <w:bCs/>
          <w:i/>
          <w:lang w:val="es-ES"/>
        </w:rPr>
        <w:t>s</w:t>
      </w:r>
    </w:p>
    <w:p w:rsidR="00A13B03" w:rsidRPr="002C7980" w:rsidRDefault="00FB09A5" w:rsidP="002C7980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Dar crédito a proyectos</w:t>
      </w:r>
      <w:r w:rsidR="00A0778F" w:rsidRPr="002C7980">
        <w:rPr>
          <w:rFonts w:ascii="Arial" w:hAnsi="Arial" w:cs="Arial"/>
          <w:bCs/>
          <w:lang w:val="es-ES"/>
        </w:rPr>
        <w:t xml:space="preserve"> financiados por alguna </w:t>
      </w:r>
      <w:r>
        <w:rPr>
          <w:rFonts w:ascii="Arial" w:hAnsi="Arial" w:cs="Arial"/>
          <w:bCs/>
          <w:lang w:val="es-ES"/>
        </w:rPr>
        <w:t>i</w:t>
      </w:r>
      <w:r w:rsidR="00A0778F" w:rsidRPr="002C7980">
        <w:rPr>
          <w:rFonts w:ascii="Arial" w:hAnsi="Arial" w:cs="Arial"/>
          <w:bCs/>
          <w:lang w:val="es-ES"/>
        </w:rPr>
        <w:t xml:space="preserve">nstitución, </w:t>
      </w:r>
      <w:r>
        <w:rPr>
          <w:rFonts w:ascii="Arial" w:hAnsi="Arial" w:cs="Arial"/>
          <w:bCs/>
          <w:lang w:val="es-ES"/>
        </w:rPr>
        <w:t>u</w:t>
      </w:r>
      <w:r w:rsidR="00A0778F" w:rsidRPr="002C7980">
        <w:rPr>
          <w:rFonts w:ascii="Arial" w:hAnsi="Arial" w:cs="Arial"/>
          <w:bCs/>
          <w:lang w:val="es-ES"/>
        </w:rPr>
        <w:t xml:space="preserve">niversidad o </w:t>
      </w:r>
      <w:r>
        <w:rPr>
          <w:rFonts w:ascii="Arial" w:hAnsi="Arial" w:cs="Arial"/>
          <w:bCs/>
          <w:lang w:val="es-ES"/>
        </w:rPr>
        <w:t>e</w:t>
      </w:r>
      <w:r w:rsidR="00A0778F" w:rsidRPr="002C7980">
        <w:rPr>
          <w:rFonts w:ascii="Arial" w:hAnsi="Arial" w:cs="Arial"/>
          <w:bCs/>
          <w:lang w:val="es-ES"/>
        </w:rPr>
        <w:t>mpresa</w:t>
      </w:r>
      <w:r>
        <w:rPr>
          <w:rFonts w:ascii="Arial" w:hAnsi="Arial" w:cs="Arial"/>
          <w:bCs/>
          <w:lang w:val="es-ES"/>
        </w:rPr>
        <w:t xml:space="preserve">. En caso de estar becado, agradecer a la institución que lo </w:t>
      </w:r>
      <w:proofErr w:type="spellStart"/>
      <w:r>
        <w:rPr>
          <w:rFonts w:ascii="Arial" w:hAnsi="Arial" w:cs="Arial"/>
          <w:bCs/>
          <w:lang w:val="es-ES"/>
        </w:rPr>
        <w:t>financía</w:t>
      </w:r>
      <w:proofErr w:type="spellEnd"/>
      <w:r>
        <w:rPr>
          <w:rFonts w:ascii="Arial" w:hAnsi="Arial" w:cs="Arial"/>
          <w:bCs/>
          <w:lang w:val="es-ES"/>
        </w:rPr>
        <w:t>.</w:t>
      </w:r>
    </w:p>
    <w:p w:rsidR="0008390C" w:rsidRPr="00A0778F" w:rsidRDefault="0008390C" w:rsidP="002C7980">
      <w:pPr>
        <w:jc w:val="both"/>
        <w:rPr>
          <w:rFonts w:ascii="Arial" w:hAnsi="Arial" w:cs="Arial"/>
          <w:b/>
          <w:bCs/>
          <w:lang w:val="es-ES"/>
        </w:rPr>
      </w:pPr>
      <w:r w:rsidRPr="00A0778F">
        <w:rPr>
          <w:rFonts w:ascii="Arial" w:hAnsi="Arial" w:cs="Arial"/>
          <w:b/>
          <w:bCs/>
          <w:lang w:val="es-ES"/>
        </w:rPr>
        <w:t xml:space="preserve">Referencias </w:t>
      </w:r>
    </w:p>
    <w:p w:rsidR="001A44AE" w:rsidRPr="002C7980" w:rsidRDefault="001A44AE" w:rsidP="002C7980">
      <w:pPr>
        <w:jc w:val="both"/>
        <w:rPr>
          <w:rFonts w:ascii="Arial" w:hAnsi="Arial" w:cs="Arial"/>
          <w:bCs/>
          <w:lang w:val="es-ES"/>
        </w:rPr>
      </w:pPr>
      <w:r w:rsidRPr="002C7980">
        <w:rPr>
          <w:rFonts w:ascii="Arial" w:hAnsi="Arial" w:cs="Arial"/>
          <w:bCs/>
          <w:lang w:val="es-ES"/>
        </w:rPr>
        <w:t>Utilizar</w:t>
      </w:r>
      <w:r w:rsidR="00FB09A5">
        <w:rPr>
          <w:rFonts w:ascii="Arial" w:hAnsi="Arial" w:cs="Arial"/>
          <w:bCs/>
          <w:lang w:val="es-ES"/>
        </w:rPr>
        <w:t xml:space="preserve"> el</w:t>
      </w:r>
      <w:r w:rsidRPr="002C7980">
        <w:rPr>
          <w:rFonts w:ascii="Arial" w:hAnsi="Arial" w:cs="Arial"/>
          <w:bCs/>
          <w:lang w:val="es-ES"/>
        </w:rPr>
        <w:t xml:space="preserve"> sistema </w:t>
      </w:r>
      <w:r w:rsidR="00FB09A5">
        <w:rPr>
          <w:rFonts w:ascii="Arial" w:hAnsi="Arial" w:cs="Arial"/>
          <w:bCs/>
          <w:lang w:val="es-ES"/>
        </w:rPr>
        <w:t>IEEE.</w:t>
      </w:r>
    </w:p>
    <w:p w:rsidR="001A44AE" w:rsidRPr="002C7980" w:rsidRDefault="001A44AE" w:rsidP="002C7980">
      <w:pPr>
        <w:jc w:val="both"/>
        <w:rPr>
          <w:rFonts w:ascii="Arial" w:hAnsi="Arial" w:cs="Arial"/>
          <w:bCs/>
          <w:lang w:val="es-ES"/>
        </w:rPr>
      </w:pPr>
    </w:p>
    <w:sectPr w:rsidR="001A44AE" w:rsidRPr="002C7980" w:rsidSect="00270A3D">
      <w:headerReference w:type="default" r:id="rId11"/>
      <w:type w:val="continuous"/>
      <w:pgSz w:w="12240" w:h="15840"/>
      <w:pgMar w:top="128" w:right="1134" w:bottom="1134" w:left="1134" w:header="904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4057" w:rsidRDefault="00ED4057" w:rsidP="001725D2">
      <w:pPr>
        <w:spacing w:after="0" w:line="240" w:lineRule="auto"/>
      </w:pPr>
      <w:r>
        <w:separator/>
      </w:r>
    </w:p>
  </w:endnote>
  <w:endnote w:type="continuationSeparator" w:id="0">
    <w:p w:rsidR="00ED4057" w:rsidRDefault="00ED4057" w:rsidP="001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KYY Z+ The 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elthmITC Bk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9E4" w:rsidRDefault="001909E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C7DCA9" wp14:editId="2869309D">
              <wp:simplePos x="0" y="0"/>
              <wp:positionH relativeFrom="column">
                <wp:posOffset>879</wp:posOffset>
              </wp:positionH>
              <wp:positionV relativeFrom="paragraph">
                <wp:posOffset>-367616</wp:posOffset>
              </wp:positionV>
              <wp:extent cx="6348046" cy="422275"/>
              <wp:effectExtent l="0" t="0" r="0" b="0"/>
              <wp:wrapNone/>
              <wp:docPr id="26" name="4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8046" cy="422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09E4" w:rsidRPr="002C7980" w:rsidRDefault="001909E4" w:rsidP="00623CE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 xml:space="preserve">ISSN-En </w:t>
                          </w:r>
                          <w:proofErr w:type="spellStart"/>
                          <w:r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>linea</w:t>
                          </w:r>
                          <w:proofErr w:type="spellEnd"/>
                          <w:r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 xml:space="preserve">: </w:t>
                          </w:r>
                          <w:r w:rsidR="001A44AE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>(</w:t>
                          </w:r>
                          <w:r w:rsidR="0090409F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 xml:space="preserve">Uso </w:t>
                          </w:r>
                          <w:r w:rsidR="00935772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>de TecNM-Pachuca)</w:t>
                          </w:r>
                          <w:r w:rsidR="002C7980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ab/>
                          </w:r>
                          <w:r w:rsidR="002C7980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ab/>
                          </w:r>
                          <w:r w:rsidR="002C7980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ab/>
                          </w:r>
                          <w:r w:rsidR="002C7980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es-ES"/>
                            </w:rPr>
                            <w:tab/>
                          </w:r>
                          <w:r w:rsidR="00831CEE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TecNM-Pachuca</w:t>
                          </w:r>
                          <w:r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® Todos los derechos reservados</w:t>
                          </w:r>
                          <w:r w:rsidR="002C7980" w:rsidRPr="002C798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DCA9" id="_x0000_t202" coordsize="21600,21600" o:spt="202" path="m,l,21600r21600,l21600,xe">
              <v:stroke joinstyle="miter"/>
              <v:path gradientshapeok="t" o:connecttype="rect"/>
            </v:shapetype>
            <v:shape id="46 Cuadro de texto" o:spid="_x0000_s1026" type="#_x0000_t202" style="position:absolute;margin-left:.05pt;margin-top:-28.95pt;width:499.8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" fillcolor="window" stroked="f" strokeweight=".5pt">
              <v:textbox>
                <w:txbxContent>
                  <w:p w:rsidR="001909E4" w:rsidRPr="002C7980" w:rsidRDefault="001909E4" w:rsidP="00623CEF">
                    <w:pPr>
                      <w:spacing w:after="0" w:line="240" w:lineRule="auto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 xml:space="preserve">ISSN-En </w:t>
                    </w:r>
                    <w:proofErr w:type="spellStart"/>
                    <w:r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>linea</w:t>
                    </w:r>
                    <w:proofErr w:type="spellEnd"/>
                    <w:r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 xml:space="preserve">: </w:t>
                    </w:r>
                    <w:r w:rsidR="001A44AE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>(</w:t>
                    </w:r>
                    <w:r w:rsidR="0090409F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 xml:space="preserve">Uso </w:t>
                    </w:r>
                    <w:r w:rsidR="00935772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>de TecNM-Pachuca)</w:t>
                    </w:r>
                    <w:r w:rsidR="002C7980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ab/>
                    </w:r>
                    <w:r w:rsidR="002C7980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ab/>
                    </w:r>
                    <w:r w:rsidR="002C7980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ab/>
                    </w:r>
                    <w:r w:rsidR="002C7980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es-ES"/>
                      </w:rPr>
                      <w:tab/>
                    </w:r>
                    <w:r w:rsidR="00831CEE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TecNM-Pachuca</w:t>
                    </w:r>
                    <w:r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® Todos los derechos reservados</w:t>
                    </w:r>
                    <w:r w:rsidR="002C7980" w:rsidRPr="002C798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4057" w:rsidRDefault="00ED4057" w:rsidP="001725D2">
      <w:pPr>
        <w:spacing w:after="0" w:line="240" w:lineRule="auto"/>
      </w:pPr>
      <w:r>
        <w:separator/>
      </w:r>
    </w:p>
  </w:footnote>
  <w:footnote w:type="continuationSeparator" w:id="0">
    <w:p w:rsidR="00ED4057" w:rsidRDefault="00ED4057" w:rsidP="0017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217872161"/>
      <w:docPartObj>
        <w:docPartGallery w:val="Page Numbers (Top of Page)"/>
        <w:docPartUnique/>
      </w:docPartObj>
    </w:sdtPr>
    <w:sdtContent>
      <w:p w:rsidR="00EE4619" w:rsidRDefault="00B9175C" w:rsidP="00ED7112">
        <w:pPr>
          <w:pStyle w:val="Encabezado"/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</w:pPr>
        <w:r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Título </w:t>
        </w:r>
        <w:r w:rsidR="00526E12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>del Artículo</w:t>
        </w:r>
        <w:r w:rsidR="00526E12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ab/>
        </w:r>
        <w:r w:rsidR="00526E12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ab/>
          <w:t xml:space="preserve">         </w:t>
        </w:r>
        <w:r w:rsidR="00EE4619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   </w:t>
        </w:r>
        <w:r w:rsidR="00ED7112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                     </w:t>
        </w:r>
        <w:r w:rsidR="00EE4619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 </w:t>
        </w:r>
        <w:r w:rsidR="00EE4619" w:rsidRPr="00EE4619"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  <w:t xml:space="preserve">Revista de investigación del posgrado </w:t>
        </w:r>
      </w:p>
      <w:p w:rsidR="001909E4" w:rsidRPr="00E40BED" w:rsidRDefault="00EE4619" w:rsidP="00526E12">
        <w:pPr>
          <w:pStyle w:val="Encabezado"/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</w:pP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  <w:tab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  <w:tab/>
        </w:r>
        <w:r w:rsidR="00ED7112"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  <w:t xml:space="preserve">                                              </w:t>
        </w:r>
        <w:r w:rsidRPr="00EE4619"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  <w:t>en ingeniería mecánica (RIPIM)</w:t>
        </w:r>
      </w:p>
      <w:p w:rsidR="001909E4" w:rsidRPr="00E40BED" w:rsidRDefault="00EE4619" w:rsidP="00EE4619">
        <w:pPr>
          <w:pStyle w:val="Encabezado"/>
          <w:jc w:val="center"/>
          <w:rPr>
            <w:rFonts w:ascii="Arial" w:hAnsi="Arial" w:cs="Arial"/>
            <w:b/>
            <w:color w:val="808080" w:themeColor="background1" w:themeShade="80"/>
            <w:sz w:val="20"/>
            <w:szCs w:val="20"/>
            <w:lang w:val="es-ES"/>
          </w:rPr>
        </w:pPr>
        <w:r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ab/>
        </w:r>
        <w:r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ab/>
        </w:r>
        <w:r w:rsidR="00ED7112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                 </w:t>
        </w:r>
        <w:r w:rsidR="001909E4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>No.1</w:t>
        </w:r>
        <w:r w:rsidR="00E40BED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>,</w:t>
        </w:r>
        <w:r w:rsidR="001909E4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 </w:t>
        </w:r>
        <w:r w:rsidR="00E40BED" w:rsidRPr="00E40BED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 xml:space="preserve">Vol. 1, Mes, </w:t>
        </w:r>
        <w:r w:rsidR="002C7980">
          <w:rPr>
            <w:rFonts w:ascii="Arial" w:hAnsi="Arial" w:cs="Arial"/>
            <w:color w:val="808080" w:themeColor="background1" w:themeShade="80"/>
            <w:sz w:val="20"/>
            <w:szCs w:val="20"/>
            <w:lang w:val="es-ES"/>
          </w:rPr>
          <w:t>Año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9E4" w:rsidRDefault="001909E4">
    <w:pPr>
      <w:pStyle w:val="Encabezado"/>
      <w:jc w:val="right"/>
      <w:rPr>
        <w:rFonts w:ascii="Times New Roman" w:hAnsi="Times New Roman"/>
        <w:sz w:val="24"/>
        <w:szCs w:val="24"/>
      </w:rPr>
    </w:pPr>
  </w:p>
  <w:p w:rsidR="001909E4" w:rsidRPr="001E1E60" w:rsidRDefault="001909E4" w:rsidP="00085B55">
    <w:pPr>
      <w:pStyle w:val="Encabezado"/>
      <w:jc w:val="both"/>
      <w:rPr>
        <w:rFonts w:ascii="Times New Roman" w:hAnsi="Times New Roman"/>
        <w:sz w:val="24"/>
        <w:szCs w:val="24"/>
      </w:rPr>
    </w:pPr>
  </w:p>
  <w:p w:rsidR="001909E4" w:rsidRPr="001E1E60" w:rsidRDefault="001909E4" w:rsidP="001E1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3B73846"/>
    <w:multiLevelType w:val="hybridMultilevel"/>
    <w:tmpl w:val="17AC705C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0BAA"/>
    <w:multiLevelType w:val="hybridMultilevel"/>
    <w:tmpl w:val="7354BE84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17ED"/>
    <w:multiLevelType w:val="hybridMultilevel"/>
    <w:tmpl w:val="26700C7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0487"/>
    <w:multiLevelType w:val="hybridMultilevel"/>
    <w:tmpl w:val="B6DCA150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AE7"/>
    <w:multiLevelType w:val="hybridMultilevel"/>
    <w:tmpl w:val="8D86EEF6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0B3335"/>
    <w:multiLevelType w:val="hybridMultilevel"/>
    <w:tmpl w:val="61D004C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76B"/>
    <w:multiLevelType w:val="hybridMultilevel"/>
    <w:tmpl w:val="AB5EE5C6"/>
    <w:lvl w:ilvl="0" w:tplc="860636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317DB"/>
    <w:multiLevelType w:val="hybridMultilevel"/>
    <w:tmpl w:val="D54EBC6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447D5"/>
    <w:multiLevelType w:val="hybridMultilevel"/>
    <w:tmpl w:val="F0929FA2"/>
    <w:lvl w:ilvl="0" w:tplc="5126B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21648">
    <w:abstractNumId w:val="6"/>
  </w:num>
  <w:num w:numId="2" w16cid:durableId="970403007">
    <w:abstractNumId w:val="2"/>
  </w:num>
  <w:num w:numId="3" w16cid:durableId="1729062930">
    <w:abstractNumId w:val="9"/>
  </w:num>
  <w:num w:numId="4" w16cid:durableId="823664501">
    <w:abstractNumId w:val="10"/>
  </w:num>
  <w:num w:numId="5" w16cid:durableId="137066893">
    <w:abstractNumId w:val="7"/>
  </w:num>
  <w:num w:numId="6" w16cid:durableId="231503151">
    <w:abstractNumId w:val="5"/>
  </w:num>
  <w:num w:numId="7" w16cid:durableId="1402023059">
    <w:abstractNumId w:val="3"/>
  </w:num>
  <w:num w:numId="8" w16cid:durableId="1656297686">
    <w:abstractNumId w:val="1"/>
  </w:num>
  <w:num w:numId="9" w16cid:durableId="1332175315">
    <w:abstractNumId w:val="4"/>
  </w:num>
  <w:num w:numId="10" w16cid:durableId="13847906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00998"/>
    <w:rsid w:val="00001C12"/>
    <w:rsid w:val="0000417E"/>
    <w:rsid w:val="00011008"/>
    <w:rsid w:val="000119B8"/>
    <w:rsid w:val="00015192"/>
    <w:rsid w:val="00016FB0"/>
    <w:rsid w:val="00017DDE"/>
    <w:rsid w:val="0002200C"/>
    <w:rsid w:val="00022F7C"/>
    <w:rsid w:val="00024314"/>
    <w:rsid w:val="000258D7"/>
    <w:rsid w:val="00026AB6"/>
    <w:rsid w:val="000313F8"/>
    <w:rsid w:val="00032FD3"/>
    <w:rsid w:val="00034219"/>
    <w:rsid w:val="0003643D"/>
    <w:rsid w:val="0003799F"/>
    <w:rsid w:val="00043662"/>
    <w:rsid w:val="00055150"/>
    <w:rsid w:val="00055498"/>
    <w:rsid w:val="000557E5"/>
    <w:rsid w:val="000565E6"/>
    <w:rsid w:val="00057CDF"/>
    <w:rsid w:val="00057D47"/>
    <w:rsid w:val="00072A91"/>
    <w:rsid w:val="00073FE1"/>
    <w:rsid w:val="000743FC"/>
    <w:rsid w:val="000746E6"/>
    <w:rsid w:val="00074C98"/>
    <w:rsid w:val="000811E8"/>
    <w:rsid w:val="0008390C"/>
    <w:rsid w:val="00084AF5"/>
    <w:rsid w:val="00084B32"/>
    <w:rsid w:val="00085B55"/>
    <w:rsid w:val="0009176D"/>
    <w:rsid w:val="000A0096"/>
    <w:rsid w:val="000A0C15"/>
    <w:rsid w:val="000A1685"/>
    <w:rsid w:val="000A3199"/>
    <w:rsid w:val="000A3BD1"/>
    <w:rsid w:val="000A4BB9"/>
    <w:rsid w:val="000A577A"/>
    <w:rsid w:val="000A668E"/>
    <w:rsid w:val="000B295B"/>
    <w:rsid w:val="000B2A82"/>
    <w:rsid w:val="000B2F6D"/>
    <w:rsid w:val="000B3083"/>
    <w:rsid w:val="000B47D5"/>
    <w:rsid w:val="000B67F4"/>
    <w:rsid w:val="000C0F79"/>
    <w:rsid w:val="000C29EC"/>
    <w:rsid w:val="000C4C8F"/>
    <w:rsid w:val="000C6697"/>
    <w:rsid w:val="000D0B2F"/>
    <w:rsid w:val="000D462E"/>
    <w:rsid w:val="000D484F"/>
    <w:rsid w:val="000D7EA4"/>
    <w:rsid w:val="000E0855"/>
    <w:rsid w:val="000E08EC"/>
    <w:rsid w:val="000E1176"/>
    <w:rsid w:val="000E1189"/>
    <w:rsid w:val="000E638D"/>
    <w:rsid w:val="000E67B2"/>
    <w:rsid w:val="000E7152"/>
    <w:rsid w:val="000F0B2C"/>
    <w:rsid w:val="000F0B6A"/>
    <w:rsid w:val="000F1C36"/>
    <w:rsid w:val="000F3AB9"/>
    <w:rsid w:val="000F414F"/>
    <w:rsid w:val="000F496F"/>
    <w:rsid w:val="000F4B57"/>
    <w:rsid w:val="000F7729"/>
    <w:rsid w:val="000F7E8E"/>
    <w:rsid w:val="00102F68"/>
    <w:rsid w:val="00104570"/>
    <w:rsid w:val="00111DF7"/>
    <w:rsid w:val="00111E7D"/>
    <w:rsid w:val="001126E2"/>
    <w:rsid w:val="00113479"/>
    <w:rsid w:val="00114E62"/>
    <w:rsid w:val="00115C0D"/>
    <w:rsid w:val="00120AE6"/>
    <w:rsid w:val="0012139D"/>
    <w:rsid w:val="001214E6"/>
    <w:rsid w:val="00122FE4"/>
    <w:rsid w:val="00127CC7"/>
    <w:rsid w:val="001307D4"/>
    <w:rsid w:val="001319C9"/>
    <w:rsid w:val="00133748"/>
    <w:rsid w:val="0013382B"/>
    <w:rsid w:val="0013386D"/>
    <w:rsid w:val="00135448"/>
    <w:rsid w:val="001355CB"/>
    <w:rsid w:val="00140540"/>
    <w:rsid w:val="00140693"/>
    <w:rsid w:val="00147F20"/>
    <w:rsid w:val="001501E6"/>
    <w:rsid w:val="00150E12"/>
    <w:rsid w:val="0015148F"/>
    <w:rsid w:val="001549ED"/>
    <w:rsid w:val="001557BD"/>
    <w:rsid w:val="00161D79"/>
    <w:rsid w:val="00163451"/>
    <w:rsid w:val="00164663"/>
    <w:rsid w:val="001651A0"/>
    <w:rsid w:val="00165D6C"/>
    <w:rsid w:val="00166048"/>
    <w:rsid w:val="00167A01"/>
    <w:rsid w:val="00167A61"/>
    <w:rsid w:val="001725D2"/>
    <w:rsid w:val="00173D26"/>
    <w:rsid w:val="00174C8C"/>
    <w:rsid w:val="00175C13"/>
    <w:rsid w:val="00180E74"/>
    <w:rsid w:val="00181B5B"/>
    <w:rsid w:val="001829AE"/>
    <w:rsid w:val="00183AE5"/>
    <w:rsid w:val="00184FD9"/>
    <w:rsid w:val="0019040C"/>
    <w:rsid w:val="001909E4"/>
    <w:rsid w:val="001944EB"/>
    <w:rsid w:val="0019544A"/>
    <w:rsid w:val="00196E67"/>
    <w:rsid w:val="001A2FDF"/>
    <w:rsid w:val="001A44AE"/>
    <w:rsid w:val="001A5FE5"/>
    <w:rsid w:val="001A6BCD"/>
    <w:rsid w:val="001A6FD8"/>
    <w:rsid w:val="001A74B3"/>
    <w:rsid w:val="001B485B"/>
    <w:rsid w:val="001B5603"/>
    <w:rsid w:val="001B69AF"/>
    <w:rsid w:val="001C0D18"/>
    <w:rsid w:val="001C251E"/>
    <w:rsid w:val="001C7D47"/>
    <w:rsid w:val="001D1E94"/>
    <w:rsid w:val="001D29D4"/>
    <w:rsid w:val="001D2AFD"/>
    <w:rsid w:val="001D33CF"/>
    <w:rsid w:val="001D3E8A"/>
    <w:rsid w:val="001E0159"/>
    <w:rsid w:val="001E0D2D"/>
    <w:rsid w:val="001E1573"/>
    <w:rsid w:val="001E1E60"/>
    <w:rsid w:val="001E5596"/>
    <w:rsid w:val="001F1DA5"/>
    <w:rsid w:val="001F432C"/>
    <w:rsid w:val="001F4C32"/>
    <w:rsid w:val="001F5DE8"/>
    <w:rsid w:val="001F5E09"/>
    <w:rsid w:val="001F67EE"/>
    <w:rsid w:val="00201C4C"/>
    <w:rsid w:val="002104B0"/>
    <w:rsid w:val="002106C7"/>
    <w:rsid w:val="002142C2"/>
    <w:rsid w:val="00215278"/>
    <w:rsid w:val="00215749"/>
    <w:rsid w:val="00215E2C"/>
    <w:rsid w:val="0021629C"/>
    <w:rsid w:val="00216EC6"/>
    <w:rsid w:val="00220217"/>
    <w:rsid w:val="00222058"/>
    <w:rsid w:val="00222DB9"/>
    <w:rsid w:val="002275F1"/>
    <w:rsid w:val="002277C5"/>
    <w:rsid w:val="00230303"/>
    <w:rsid w:val="00235072"/>
    <w:rsid w:val="00236180"/>
    <w:rsid w:val="002361EE"/>
    <w:rsid w:val="0023701C"/>
    <w:rsid w:val="0023726C"/>
    <w:rsid w:val="002423E9"/>
    <w:rsid w:val="00246F3F"/>
    <w:rsid w:val="002515D4"/>
    <w:rsid w:val="00251648"/>
    <w:rsid w:val="00251754"/>
    <w:rsid w:val="00251851"/>
    <w:rsid w:val="00251ADC"/>
    <w:rsid w:val="00252A2B"/>
    <w:rsid w:val="00252EB6"/>
    <w:rsid w:val="00253FCE"/>
    <w:rsid w:val="00256523"/>
    <w:rsid w:val="00256A1B"/>
    <w:rsid w:val="00257594"/>
    <w:rsid w:val="00260515"/>
    <w:rsid w:val="00262596"/>
    <w:rsid w:val="00262ED7"/>
    <w:rsid w:val="00265D9C"/>
    <w:rsid w:val="00270A3D"/>
    <w:rsid w:val="00270CD8"/>
    <w:rsid w:val="00271EA1"/>
    <w:rsid w:val="00272228"/>
    <w:rsid w:val="002735DB"/>
    <w:rsid w:val="00275347"/>
    <w:rsid w:val="00276448"/>
    <w:rsid w:val="002845EB"/>
    <w:rsid w:val="00286064"/>
    <w:rsid w:val="00287174"/>
    <w:rsid w:val="002905D0"/>
    <w:rsid w:val="00291ACC"/>
    <w:rsid w:val="00292A08"/>
    <w:rsid w:val="00293D05"/>
    <w:rsid w:val="00297F85"/>
    <w:rsid w:val="002A2BF8"/>
    <w:rsid w:val="002A78F4"/>
    <w:rsid w:val="002B067A"/>
    <w:rsid w:val="002B2A79"/>
    <w:rsid w:val="002B4576"/>
    <w:rsid w:val="002B4B87"/>
    <w:rsid w:val="002B7EBB"/>
    <w:rsid w:val="002C0AFB"/>
    <w:rsid w:val="002C22E3"/>
    <w:rsid w:val="002C7980"/>
    <w:rsid w:val="002D2069"/>
    <w:rsid w:val="002D2740"/>
    <w:rsid w:val="002D3D65"/>
    <w:rsid w:val="002D4505"/>
    <w:rsid w:val="002D539E"/>
    <w:rsid w:val="002D5F57"/>
    <w:rsid w:val="002E2661"/>
    <w:rsid w:val="002E30F7"/>
    <w:rsid w:val="002E5BBA"/>
    <w:rsid w:val="002E70AE"/>
    <w:rsid w:val="002E7DC3"/>
    <w:rsid w:val="002F2303"/>
    <w:rsid w:val="002F2573"/>
    <w:rsid w:val="002F35F4"/>
    <w:rsid w:val="002F3C97"/>
    <w:rsid w:val="002F5633"/>
    <w:rsid w:val="002F7D57"/>
    <w:rsid w:val="00301522"/>
    <w:rsid w:val="00303C43"/>
    <w:rsid w:val="00304AE4"/>
    <w:rsid w:val="00305CD1"/>
    <w:rsid w:val="00306289"/>
    <w:rsid w:val="003100D6"/>
    <w:rsid w:val="0031195E"/>
    <w:rsid w:val="00312434"/>
    <w:rsid w:val="0031249F"/>
    <w:rsid w:val="0031287D"/>
    <w:rsid w:val="00314E0D"/>
    <w:rsid w:val="003158A7"/>
    <w:rsid w:val="00315962"/>
    <w:rsid w:val="00316030"/>
    <w:rsid w:val="00316A2B"/>
    <w:rsid w:val="00317136"/>
    <w:rsid w:val="0031738C"/>
    <w:rsid w:val="00320E41"/>
    <w:rsid w:val="0032411B"/>
    <w:rsid w:val="003256B0"/>
    <w:rsid w:val="0032767F"/>
    <w:rsid w:val="00332571"/>
    <w:rsid w:val="00332C8D"/>
    <w:rsid w:val="003330E7"/>
    <w:rsid w:val="00333887"/>
    <w:rsid w:val="003340D6"/>
    <w:rsid w:val="00337081"/>
    <w:rsid w:val="0034028E"/>
    <w:rsid w:val="0034064D"/>
    <w:rsid w:val="00343191"/>
    <w:rsid w:val="00343440"/>
    <w:rsid w:val="00343CE7"/>
    <w:rsid w:val="00344EC4"/>
    <w:rsid w:val="00345B46"/>
    <w:rsid w:val="00347956"/>
    <w:rsid w:val="003479DC"/>
    <w:rsid w:val="00350176"/>
    <w:rsid w:val="00352364"/>
    <w:rsid w:val="00352E49"/>
    <w:rsid w:val="0035349D"/>
    <w:rsid w:val="00355782"/>
    <w:rsid w:val="00360528"/>
    <w:rsid w:val="0036082B"/>
    <w:rsid w:val="00363C5D"/>
    <w:rsid w:val="003658C8"/>
    <w:rsid w:val="00366D97"/>
    <w:rsid w:val="00370E8F"/>
    <w:rsid w:val="00372F3C"/>
    <w:rsid w:val="0037462B"/>
    <w:rsid w:val="00376342"/>
    <w:rsid w:val="0038292B"/>
    <w:rsid w:val="00382DB7"/>
    <w:rsid w:val="00383664"/>
    <w:rsid w:val="00383CDF"/>
    <w:rsid w:val="00384880"/>
    <w:rsid w:val="00385651"/>
    <w:rsid w:val="00387C85"/>
    <w:rsid w:val="003905B9"/>
    <w:rsid w:val="00390750"/>
    <w:rsid w:val="00392D7D"/>
    <w:rsid w:val="00392E92"/>
    <w:rsid w:val="00392EE6"/>
    <w:rsid w:val="003938A9"/>
    <w:rsid w:val="003958E5"/>
    <w:rsid w:val="00397C53"/>
    <w:rsid w:val="00397C86"/>
    <w:rsid w:val="003A41D2"/>
    <w:rsid w:val="003A746F"/>
    <w:rsid w:val="003B008D"/>
    <w:rsid w:val="003B17F1"/>
    <w:rsid w:val="003B341A"/>
    <w:rsid w:val="003B40D4"/>
    <w:rsid w:val="003B491C"/>
    <w:rsid w:val="003B4FDB"/>
    <w:rsid w:val="003B632B"/>
    <w:rsid w:val="003B6A96"/>
    <w:rsid w:val="003C01DA"/>
    <w:rsid w:val="003C0D3A"/>
    <w:rsid w:val="003C1B63"/>
    <w:rsid w:val="003C340D"/>
    <w:rsid w:val="003C4016"/>
    <w:rsid w:val="003C5398"/>
    <w:rsid w:val="003C5A96"/>
    <w:rsid w:val="003C7214"/>
    <w:rsid w:val="003D17CE"/>
    <w:rsid w:val="003D590C"/>
    <w:rsid w:val="003D5B3E"/>
    <w:rsid w:val="003D7842"/>
    <w:rsid w:val="003E2B27"/>
    <w:rsid w:val="003E3AC4"/>
    <w:rsid w:val="003E57CA"/>
    <w:rsid w:val="003E6659"/>
    <w:rsid w:val="003F0770"/>
    <w:rsid w:val="003F0CF0"/>
    <w:rsid w:val="003F1254"/>
    <w:rsid w:val="003F15AF"/>
    <w:rsid w:val="003F36E0"/>
    <w:rsid w:val="003F4F83"/>
    <w:rsid w:val="003F6062"/>
    <w:rsid w:val="003F6334"/>
    <w:rsid w:val="004069EE"/>
    <w:rsid w:val="00407AE6"/>
    <w:rsid w:val="00407DF8"/>
    <w:rsid w:val="00411176"/>
    <w:rsid w:val="00411833"/>
    <w:rsid w:val="00411C62"/>
    <w:rsid w:val="00411D78"/>
    <w:rsid w:val="0041205E"/>
    <w:rsid w:val="00412108"/>
    <w:rsid w:val="00414252"/>
    <w:rsid w:val="00414DD9"/>
    <w:rsid w:val="00417EA5"/>
    <w:rsid w:val="00423DF3"/>
    <w:rsid w:val="00426D00"/>
    <w:rsid w:val="00430784"/>
    <w:rsid w:val="004318BF"/>
    <w:rsid w:val="004327DF"/>
    <w:rsid w:val="00432EC9"/>
    <w:rsid w:val="00435D0C"/>
    <w:rsid w:val="00437E2C"/>
    <w:rsid w:val="0044048D"/>
    <w:rsid w:val="004411C7"/>
    <w:rsid w:val="00443413"/>
    <w:rsid w:val="004438FB"/>
    <w:rsid w:val="00446AA0"/>
    <w:rsid w:val="0045082E"/>
    <w:rsid w:val="004508CE"/>
    <w:rsid w:val="0045096D"/>
    <w:rsid w:val="004519FD"/>
    <w:rsid w:val="00453FBC"/>
    <w:rsid w:val="00454248"/>
    <w:rsid w:val="0045582F"/>
    <w:rsid w:val="004562A2"/>
    <w:rsid w:val="00461E98"/>
    <w:rsid w:val="00461FAC"/>
    <w:rsid w:val="004627C7"/>
    <w:rsid w:val="00462997"/>
    <w:rsid w:val="00463155"/>
    <w:rsid w:val="00463CD3"/>
    <w:rsid w:val="00464450"/>
    <w:rsid w:val="004702CC"/>
    <w:rsid w:val="00473E3C"/>
    <w:rsid w:val="004757BD"/>
    <w:rsid w:val="0047682F"/>
    <w:rsid w:val="00476EC0"/>
    <w:rsid w:val="00477554"/>
    <w:rsid w:val="00482A07"/>
    <w:rsid w:val="00482B1A"/>
    <w:rsid w:val="00485DDE"/>
    <w:rsid w:val="00486848"/>
    <w:rsid w:val="00486DFE"/>
    <w:rsid w:val="004920B7"/>
    <w:rsid w:val="00493319"/>
    <w:rsid w:val="0049492E"/>
    <w:rsid w:val="004949DF"/>
    <w:rsid w:val="004A2957"/>
    <w:rsid w:val="004A426C"/>
    <w:rsid w:val="004A4322"/>
    <w:rsid w:val="004A5301"/>
    <w:rsid w:val="004A74DE"/>
    <w:rsid w:val="004A77D3"/>
    <w:rsid w:val="004B01B7"/>
    <w:rsid w:val="004B02D8"/>
    <w:rsid w:val="004B0547"/>
    <w:rsid w:val="004B1B99"/>
    <w:rsid w:val="004B20DF"/>
    <w:rsid w:val="004B2960"/>
    <w:rsid w:val="004B41E3"/>
    <w:rsid w:val="004B45B3"/>
    <w:rsid w:val="004B473A"/>
    <w:rsid w:val="004B4EB9"/>
    <w:rsid w:val="004B67E9"/>
    <w:rsid w:val="004C101F"/>
    <w:rsid w:val="004C1458"/>
    <w:rsid w:val="004C182E"/>
    <w:rsid w:val="004C2745"/>
    <w:rsid w:val="004C2D52"/>
    <w:rsid w:val="004C6072"/>
    <w:rsid w:val="004D072A"/>
    <w:rsid w:val="004D2402"/>
    <w:rsid w:val="004D2BDE"/>
    <w:rsid w:val="004D370D"/>
    <w:rsid w:val="004D69F7"/>
    <w:rsid w:val="004D6A15"/>
    <w:rsid w:val="004E3450"/>
    <w:rsid w:val="004E40B1"/>
    <w:rsid w:val="004E62B6"/>
    <w:rsid w:val="004F11AD"/>
    <w:rsid w:val="004F1788"/>
    <w:rsid w:val="004F3097"/>
    <w:rsid w:val="004F3CDB"/>
    <w:rsid w:val="004F4952"/>
    <w:rsid w:val="004F50D6"/>
    <w:rsid w:val="004F62A8"/>
    <w:rsid w:val="004F63BC"/>
    <w:rsid w:val="00501067"/>
    <w:rsid w:val="005016A9"/>
    <w:rsid w:val="0050199B"/>
    <w:rsid w:val="00502D92"/>
    <w:rsid w:val="00503A66"/>
    <w:rsid w:val="005041A1"/>
    <w:rsid w:val="00505249"/>
    <w:rsid w:val="005075CE"/>
    <w:rsid w:val="005078E0"/>
    <w:rsid w:val="00507DF5"/>
    <w:rsid w:val="00512284"/>
    <w:rsid w:val="00512FE2"/>
    <w:rsid w:val="00515684"/>
    <w:rsid w:val="00516118"/>
    <w:rsid w:val="00526DDA"/>
    <w:rsid w:val="00526E12"/>
    <w:rsid w:val="005271CD"/>
    <w:rsid w:val="00530F8F"/>
    <w:rsid w:val="00532F14"/>
    <w:rsid w:val="00537D25"/>
    <w:rsid w:val="00540E23"/>
    <w:rsid w:val="005413F7"/>
    <w:rsid w:val="00542826"/>
    <w:rsid w:val="005429BA"/>
    <w:rsid w:val="00542A45"/>
    <w:rsid w:val="005431CA"/>
    <w:rsid w:val="00545317"/>
    <w:rsid w:val="00545B9C"/>
    <w:rsid w:val="005460EA"/>
    <w:rsid w:val="00546717"/>
    <w:rsid w:val="0055282B"/>
    <w:rsid w:val="0056035B"/>
    <w:rsid w:val="00560CD0"/>
    <w:rsid w:val="00561340"/>
    <w:rsid w:val="00561663"/>
    <w:rsid w:val="005624A6"/>
    <w:rsid w:val="00562D84"/>
    <w:rsid w:val="005653EB"/>
    <w:rsid w:val="00565440"/>
    <w:rsid w:val="005661BA"/>
    <w:rsid w:val="00566AF9"/>
    <w:rsid w:val="00574792"/>
    <w:rsid w:val="00576BB0"/>
    <w:rsid w:val="00581C59"/>
    <w:rsid w:val="005849E3"/>
    <w:rsid w:val="0059356B"/>
    <w:rsid w:val="005954B6"/>
    <w:rsid w:val="005A6D17"/>
    <w:rsid w:val="005A71A9"/>
    <w:rsid w:val="005A74F8"/>
    <w:rsid w:val="005A7870"/>
    <w:rsid w:val="005B039E"/>
    <w:rsid w:val="005B4435"/>
    <w:rsid w:val="005B4756"/>
    <w:rsid w:val="005B4B85"/>
    <w:rsid w:val="005B6977"/>
    <w:rsid w:val="005C059A"/>
    <w:rsid w:val="005C0A39"/>
    <w:rsid w:val="005C2BD8"/>
    <w:rsid w:val="005C305C"/>
    <w:rsid w:val="005C4C55"/>
    <w:rsid w:val="005C711B"/>
    <w:rsid w:val="005D04E4"/>
    <w:rsid w:val="005D0AE7"/>
    <w:rsid w:val="005D36AC"/>
    <w:rsid w:val="005E0A60"/>
    <w:rsid w:val="005E1A56"/>
    <w:rsid w:val="005E3B3F"/>
    <w:rsid w:val="005E4547"/>
    <w:rsid w:val="005E4714"/>
    <w:rsid w:val="005E7535"/>
    <w:rsid w:val="005F033F"/>
    <w:rsid w:val="005F1BA6"/>
    <w:rsid w:val="005F1EC9"/>
    <w:rsid w:val="005F2453"/>
    <w:rsid w:val="005F2796"/>
    <w:rsid w:val="005F5B41"/>
    <w:rsid w:val="00601B45"/>
    <w:rsid w:val="00604ED8"/>
    <w:rsid w:val="00606DE9"/>
    <w:rsid w:val="006074F3"/>
    <w:rsid w:val="0061059C"/>
    <w:rsid w:val="00610C88"/>
    <w:rsid w:val="006121A1"/>
    <w:rsid w:val="00613C21"/>
    <w:rsid w:val="00614E80"/>
    <w:rsid w:val="00616CCB"/>
    <w:rsid w:val="00617690"/>
    <w:rsid w:val="00623CEF"/>
    <w:rsid w:val="00623D04"/>
    <w:rsid w:val="006245DC"/>
    <w:rsid w:val="006275CB"/>
    <w:rsid w:val="00630188"/>
    <w:rsid w:val="006308C1"/>
    <w:rsid w:val="00630ABA"/>
    <w:rsid w:val="0063173D"/>
    <w:rsid w:val="006416CF"/>
    <w:rsid w:val="00642184"/>
    <w:rsid w:val="00643CBF"/>
    <w:rsid w:val="00643CF3"/>
    <w:rsid w:val="00647C21"/>
    <w:rsid w:val="00652913"/>
    <w:rsid w:val="0065614B"/>
    <w:rsid w:val="00661D72"/>
    <w:rsid w:val="0067203E"/>
    <w:rsid w:val="00673CEA"/>
    <w:rsid w:val="006774F2"/>
    <w:rsid w:val="006835C9"/>
    <w:rsid w:val="0068577F"/>
    <w:rsid w:val="0069118E"/>
    <w:rsid w:val="00692A3F"/>
    <w:rsid w:val="00694597"/>
    <w:rsid w:val="00694E87"/>
    <w:rsid w:val="006974EB"/>
    <w:rsid w:val="006A0318"/>
    <w:rsid w:val="006A37AC"/>
    <w:rsid w:val="006A7991"/>
    <w:rsid w:val="006B215C"/>
    <w:rsid w:val="006B5C0B"/>
    <w:rsid w:val="006B606E"/>
    <w:rsid w:val="006B6E0C"/>
    <w:rsid w:val="006B7328"/>
    <w:rsid w:val="006B7A0F"/>
    <w:rsid w:val="006C0263"/>
    <w:rsid w:val="006C0BD8"/>
    <w:rsid w:val="006C3E76"/>
    <w:rsid w:val="006C4AF3"/>
    <w:rsid w:val="006C581B"/>
    <w:rsid w:val="006C748E"/>
    <w:rsid w:val="006D4AF2"/>
    <w:rsid w:val="006D665B"/>
    <w:rsid w:val="006E10F3"/>
    <w:rsid w:val="006E5212"/>
    <w:rsid w:val="006E705C"/>
    <w:rsid w:val="006F1C7F"/>
    <w:rsid w:val="006F42D7"/>
    <w:rsid w:val="006F4EED"/>
    <w:rsid w:val="006F4F2A"/>
    <w:rsid w:val="006F7AB1"/>
    <w:rsid w:val="007000E1"/>
    <w:rsid w:val="007103F2"/>
    <w:rsid w:val="00710740"/>
    <w:rsid w:val="007122B8"/>
    <w:rsid w:val="0071700E"/>
    <w:rsid w:val="007213CA"/>
    <w:rsid w:val="007223AA"/>
    <w:rsid w:val="007229DC"/>
    <w:rsid w:val="00722EEE"/>
    <w:rsid w:val="00726ECE"/>
    <w:rsid w:val="0073245C"/>
    <w:rsid w:val="007342DB"/>
    <w:rsid w:val="00734F17"/>
    <w:rsid w:val="00740944"/>
    <w:rsid w:val="0074263E"/>
    <w:rsid w:val="00743362"/>
    <w:rsid w:val="007447A8"/>
    <w:rsid w:val="007455CE"/>
    <w:rsid w:val="00746040"/>
    <w:rsid w:val="00750DAA"/>
    <w:rsid w:val="0075111C"/>
    <w:rsid w:val="00751D33"/>
    <w:rsid w:val="00753B97"/>
    <w:rsid w:val="007574AD"/>
    <w:rsid w:val="00757690"/>
    <w:rsid w:val="00757804"/>
    <w:rsid w:val="00757EB3"/>
    <w:rsid w:val="0076210F"/>
    <w:rsid w:val="007628CD"/>
    <w:rsid w:val="00765358"/>
    <w:rsid w:val="00765EE9"/>
    <w:rsid w:val="00766735"/>
    <w:rsid w:val="00766866"/>
    <w:rsid w:val="00766953"/>
    <w:rsid w:val="00766C7C"/>
    <w:rsid w:val="00766CB6"/>
    <w:rsid w:val="00766E66"/>
    <w:rsid w:val="007707E1"/>
    <w:rsid w:val="00770BEB"/>
    <w:rsid w:val="0077382A"/>
    <w:rsid w:val="007739D6"/>
    <w:rsid w:val="007748D1"/>
    <w:rsid w:val="00776310"/>
    <w:rsid w:val="00776B17"/>
    <w:rsid w:val="00776B36"/>
    <w:rsid w:val="0077759E"/>
    <w:rsid w:val="00780850"/>
    <w:rsid w:val="007816FE"/>
    <w:rsid w:val="00781F65"/>
    <w:rsid w:val="007837F4"/>
    <w:rsid w:val="00787705"/>
    <w:rsid w:val="0079362E"/>
    <w:rsid w:val="00795DB4"/>
    <w:rsid w:val="00796265"/>
    <w:rsid w:val="007975BF"/>
    <w:rsid w:val="007A0A3D"/>
    <w:rsid w:val="007A14AB"/>
    <w:rsid w:val="007A3C7D"/>
    <w:rsid w:val="007A4ED0"/>
    <w:rsid w:val="007A6344"/>
    <w:rsid w:val="007B2448"/>
    <w:rsid w:val="007B2734"/>
    <w:rsid w:val="007B5491"/>
    <w:rsid w:val="007B5794"/>
    <w:rsid w:val="007B5AAB"/>
    <w:rsid w:val="007B5D2C"/>
    <w:rsid w:val="007B6B4D"/>
    <w:rsid w:val="007B739F"/>
    <w:rsid w:val="007C077F"/>
    <w:rsid w:val="007D03C5"/>
    <w:rsid w:val="007D3C29"/>
    <w:rsid w:val="007D5C06"/>
    <w:rsid w:val="007D75FA"/>
    <w:rsid w:val="007E06A3"/>
    <w:rsid w:val="007E4835"/>
    <w:rsid w:val="007E53EE"/>
    <w:rsid w:val="007E6AE1"/>
    <w:rsid w:val="007F535A"/>
    <w:rsid w:val="007F591F"/>
    <w:rsid w:val="00810C24"/>
    <w:rsid w:val="00811F34"/>
    <w:rsid w:val="00812290"/>
    <w:rsid w:val="008139D5"/>
    <w:rsid w:val="00815687"/>
    <w:rsid w:val="0081630F"/>
    <w:rsid w:val="0081773E"/>
    <w:rsid w:val="008206BC"/>
    <w:rsid w:val="008208A8"/>
    <w:rsid w:val="00821342"/>
    <w:rsid w:val="008215C2"/>
    <w:rsid w:val="00824D08"/>
    <w:rsid w:val="00826784"/>
    <w:rsid w:val="00826958"/>
    <w:rsid w:val="008272B9"/>
    <w:rsid w:val="008276FA"/>
    <w:rsid w:val="00827F03"/>
    <w:rsid w:val="008316C5"/>
    <w:rsid w:val="00831CEE"/>
    <w:rsid w:val="00834C31"/>
    <w:rsid w:val="00835013"/>
    <w:rsid w:val="00836025"/>
    <w:rsid w:val="00837187"/>
    <w:rsid w:val="008376A5"/>
    <w:rsid w:val="0084088A"/>
    <w:rsid w:val="00840B05"/>
    <w:rsid w:val="008467B6"/>
    <w:rsid w:val="00847876"/>
    <w:rsid w:val="00850651"/>
    <w:rsid w:val="00851EF7"/>
    <w:rsid w:val="00852897"/>
    <w:rsid w:val="0085335D"/>
    <w:rsid w:val="008546A6"/>
    <w:rsid w:val="00856269"/>
    <w:rsid w:val="00857FA2"/>
    <w:rsid w:val="00864A24"/>
    <w:rsid w:val="00864C63"/>
    <w:rsid w:val="00866D8C"/>
    <w:rsid w:val="0087369D"/>
    <w:rsid w:val="00874B4F"/>
    <w:rsid w:val="00876212"/>
    <w:rsid w:val="00876D86"/>
    <w:rsid w:val="00877B53"/>
    <w:rsid w:val="0088053A"/>
    <w:rsid w:val="00882438"/>
    <w:rsid w:val="0088344E"/>
    <w:rsid w:val="00883901"/>
    <w:rsid w:val="008856B4"/>
    <w:rsid w:val="008872E5"/>
    <w:rsid w:val="00890DA8"/>
    <w:rsid w:val="00893924"/>
    <w:rsid w:val="00893FDA"/>
    <w:rsid w:val="0089423C"/>
    <w:rsid w:val="00897B4C"/>
    <w:rsid w:val="008A581A"/>
    <w:rsid w:val="008A615D"/>
    <w:rsid w:val="008A6FCD"/>
    <w:rsid w:val="008B00B9"/>
    <w:rsid w:val="008B2048"/>
    <w:rsid w:val="008B2F39"/>
    <w:rsid w:val="008B5A0D"/>
    <w:rsid w:val="008B6278"/>
    <w:rsid w:val="008B6990"/>
    <w:rsid w:val="008B6C66"/>
    <w:rsid w:val="008B75AB"/>
    <w:rsid w:val="008B75EE"/>
    <w:rsid w:val="008B7B76"/>
    <w:rsid w:val="008C1872"/>
    <w:rsid w:val="008C197F"/>
    <w:rsid w:val="008C19FA"/>
    <w:rsid w:val="008C2A6D"/>
    <w:rsid w:val="008C2FFB"/>
    <w:rsid w:val="008C54D2"/>
    <w:rsid w:val="008C6A70"/>
    <w:rsid w:val="008D0F5D"/>
    <w:rsid w:val="008D373B"/>
    <w:rsid w:val="008D39B2"/>
    <w:rsid w:val="008D3FFA"/>
    <w:rsid w:val="008D444F"/>
    <w:rsid w:val="008E028A"/>
    <w:rsid w:val="008E2553"/>
    <w:rsid w:val="008E25FD"/>
    <w:rsid w:val="008E2B9C"/>
    <w:rsid w:val="008E4865"/>
    <w:rsid w:val="008E4DD9"/>
    <w:rsid w:val="008E7FC4"/>
    <w:rsid w:val="008F1472"/>
    <w:rsid w:val="008F23D2"/>
    <w:rsid w:val="008F476F"/>
    <w:rsid w:val="008F6344"/>
    <w:rsid w:val="0090409F"/>
    <w:rsid w:val="009058E1"/>
    <w:rsid w:val="0090644D"/>
    <w:rsid w:val="009073F7"/>
    <w:rsid w:val="009105EF"/>
    <w:rsid w:val="0091061C"/>
    <w:rsid w:val="0091120B"/>
    <w:rsid w:val="00913FE8"/>
    <w:rsid w:val="009157F8"/>
    <w:rsid w:val="0091671E"/>
    <w:rsid w:val="00917E67"/>
    <w:rsid w:val="00920376"/>
    <w:rsid w:val="00924E18"/>
    <w:rsid w:val="00925260"/>
    <w:rsid w:val="009275DA"/>
    <w:rsid w:val="00927D5E"/>
    <w:rsid w:val="00930453"/>
    <w:rsid w:val="009325A3"/>
    <w:rsid w:val="00932691"/>
    <w:rsid w:val="0093279A"/>
    <w:rsid w:val="009327B0"/>
    <w:rsid w:val="00932F2C"/>
    <w:rsid w:val="00933AC5"/>
    <w:rsid w:val="00933F8F"/>
    <w:rsid w:val="009341F9"/>
    <w:rsid w:val="00935772"/>
    <w:rsid w:val="00936165"/>
    <w:rsid w:val="00940DA1"/>
    <w:rsid w:val="0095323E"/>
    <w:rsid w:val="009544D8"/>
    <w:rsid w:val="00954D08"/>
    <w:rsid w:val="0095603D"/>
    <w:rsid w:val="00960E25"/>
    <w:rsid w:val="009613D8"/>
    <w:rsid w:val="00961469"/>
    <w:rsid w:val="00963975"/>
    <w:rsid w:val="00964759"/>
    <w:rsid w:val="0096638D"/>
    <w:rsid w:val="00966588"/>
    <w:rsid w:val="009666FF"/>
    <w:rsid w:val="009673EA"/>
    <w:rsid w:val="00970278"/>
    <w:rsid w:val="0097067B"/>
    <w:rsid w:val="00973970"/>
    <w:rsid w:val="00973C97"/>
    <w:rsid w:val="00973D29"/>
    <w:rsid w:val="00974A49"/>
    <w:rsid w:val="009757A2"/>
    <w:rsid w:val="009757A8"/>
    <w:rsid w:val="009817A4"/>
    <w:rsid w:val="009817CE"/>
    <w:rsid w:val="00984DDF"/>
    <w:rsid w:val="009859C6"/>
    <w:rsid w:val="009877CE"/>
    <w:rsid w:val="00994513"/>
    <w:rsid w:val="00996508"/>
    <w:rsid w:val="00997D99"/>
    <w:rsid w:val="009A3082"/>
    <w:rsid w:val="009A340E"/>
    <w:rsid w:val="009A3454"/>
    <w:rsid w:val="009A4247"/>
    <w:rsid w:val="009A6F59"/>
    <w:rsid w:val="009B0AF9"/>
    <w:rsid w:val="009C09C6"/>
    <w:rsid w:val="009C781D"/>
    <w:rsid w:val="009C7991"/>
    <w:rsid w:val="009D1D26"/>
    <w:rsid w:val="009D30CC"/>
    <w:rsid w:val="009D6BF6"/>
    <w:rsid w:val="009D71BE"/>
    <w:rsid w:val="009D7584"/>
    <w:rsid w:val="009D7785"/>
    <w:rsid w:val="009E40BE"/>
    <w:rsid w:val="009E6756"/>
    <w:rsid w:val="009E67BC"/>
    <w:rsid w:val="009E77CD"/>
    <w:rsid w:val="009E79BE"/>
    <w:rsid w:val="009F0B71"/>
    <w:rsid w:val="009F1005"/>
    <w:rsid w:val="009F3CE8"/>
    <w:rsid w:val="009F49B9"/>
    <w:rsid w:val="009F5A5A"/>
    <w:rsid w:val="009F62C4"/>
    <w:rsid w:val="009F76DA"/>
    <w:rsid w:val="009F7C70"/>
    <w:rsid w:val="00A013C6"/>
    <w:rsid w:val="00A05577"/>
    <w:rsid w:val="00A06C1B"/>
    <w:rsid w:val="00A0778F"/>
    <w:rsid w:val="00A10F99"/>
    <w:rsid w:val="00A11930"/>
    <w:rsid w:val="00A12E17"/>
    <w:rsid w:val="00A13426"/>
    <w:rsid w:val="00A13B03"/>
    <w:rsid w:val="00A1501A"/>
    <w:rsid w:val="00A20515"/>
    <w:rsid w:val="00A21E04"/>
    <w:rsid w:val="00A22292"/>
    <w:rsid w:val="00A247B1"/>
    <w:rsid w:val="00A26FA1"/>
    <w:rsid w:val="00A27379"/>
    <w:rsid w:val="00A27E6B"/>
    <w:rsid w:val="00A31901"/>
    <w:rsid w:val="00A31974"/>
    <w:rsid w:val="00A333A2"/>
    <w:rsid w:val="00A336B7"/>
    <w:rsid w:val="00A4033B"/>
    <w:rsid w:val="00A40A3B"/>
    <w:rsid w:val="00A40FB3"/>
    <w:rsid w:val="00A50029"/>
    <w:rsid w:val="00A50508"/>
    <w:rsid w:val="00A50AE8"/>
    <w:rsid w:val="00A51D76"/>
    <w:rsid w:val="00A52353"/>
    <w:rsid w:val="00A529D4"/>
    <w:rsid w:val="00A54580"/>
    <w:rsid w:val="00A54D46"/>
    <w:rsid w:val="00A55368"/>
    <w:rsid w:val="00A55FA9"/>
    <w:rsid w:val="00A563C9"/>
    <w:rsid w:val="00A61EE6"/>
    <w:rsid w:val="00A62609"/>
    <w:rsid w:val="00A647AA"/>
    <w:rsid w:val="00A71A8A"/>
    <w:rsid w:val="00A7254E"/>
    <w:rsid w:val="00A72AEE"/>
    <w:rsid w:val="00A73BCA"/>
    <w:rsid w:val="00A73C06"/>
    <w:rsid w:val="00A75A52"/>
    <w:rsid w:val="00A75EF6"/>
    <w:rsid w:val="00A80261"/>
    <w:rsid w:val="00A81B7A"/>
    <w:rsid w:val="00A82362"/>
    <w:rsid w:val="00A8354C"/>
    <w:rsid w:val="00A851A7"/>
    <w:rsid w:val="00A85362"/>
    <w:rsid w:val="00A87CC7"/>
    <w:rsid w:val="00AA2A82"/>
    <w:rsid w:val="00AA3354"/>
    <w:rsid w:val="00AA41CF"/>
    <w:rsid w:val="00AA43CE"/>
    <w:rsid w:val="00AB2811"/>
    <w:rsid w:val="00AB28A2"/>
    <w:rsid w:val="00AB4293"/>
    <w:rsid w:val="00AB442B"/>
    <w:rsid w:val="00AB5E48"/>
    <w:rsid w:val="00AB679C"/>
    <w:rsid w:val="00AC07AC"/>
    <w:rsid w:val="00AC1664"/>
    <w:rsid w:val="00AC3478"/>
    <w:rsid w:val="00AC74D9"/>
    <w:rsid w:val="00AD45E5"/>
    <w:rsid w:val="00AD5978"/>
    <w:rsid w:val="00AD6BF2"/>
    <w:rsid w:val="00AE0759"/>
    <w:rsid w:val="00AE1C6A"/>
    <w:rsid w:val="00AE203A"/>
    <w:rsid w:val="00AE4044"/>
    <w:rsid w:val="00AE489D"/>
    <w:rsid w:val="00AE6E04"/>
    <w:rsid w:val="00AF11F6"/>
    <w:rsid w:val="00AF2F6C"/>
    <w:rsid w:val="00AF4F5E"/>
    <w:rsid w:val="00AF620E"/>
    <w:rsid w:val="00B023E2"/>
    <w:rsid w:val="00B037E0"/>
    <w:rsid w:val="00B04EB3"/>
    <w:rsid w:val="00B1081D"/>
    <w:rsid w:val="00B10C55"/>
    <w:rsid w:val="00B15A2F"/>
    <w:rsid w:val="00B2085E"/>
    <w:rsid w:val="00B219FB"/>
    <w:rsid w:val="00B225F6"/>
    <w:rsid w:val="00B26B45"/>
    <w:rsid w:val="00B27431"/>
    <w:rsid w:val="00B36700"/>
    <w:rsid w:val="00B36871"/>
    <w:rsid w:val="00B36C12"/>
    <w:rsid w:val="00B37217"/>
    <w:rsid w:val="00B4332A"/>
    <w:rsid w:val="00B4372D"/>
    <w:rsid w:val="00B460D3"/>
    <w:rsid w:val="00B47ADB"/>
    <w:rsid w:val="00B50220"/>
    <w:rsid w:val="00B53316"/>
    <w:rsid w:val="00B61A0E"/>
    <w:rsid w:val="00B62A74"/>
    <w:rsid w:val="00B66414"/>
    <w:rsid w:val="00B70D73"/>
    <w:rsid w:val="00B73E92"/>
    <w:rsid w:val="00B74083"/>
    <w:rsid w:val="00B753E4"/>
    <w:rsid w:val="00B761AF"/>
    <w:rsid w:val="00B81FA5"/>
    <w:rsid w:val="00B82A20"/>
    <w:rsid w:val="00B83B67"/>
    <w:rsid w:val="00B90606"/>
    <w:rsid w:val="00B9175C"/>
    <w:rsid w:val="00B93AB1"/>
    <w:rsid w:val="00B9479B"/>
    <w:rsid w:val="00B966B9"/>
    <w:rsid w:val="00BA29F8"/>
    <w:rsid w:val="00BA42EC"/>
    <w:rsid w:val="00BB0C79"/>
    <w:rsid w:val="00BB2410"/>
    <w:rsid w:val="00BB3353"/>
    <w:rsid w:val="00BB3BDA"/>
    <w:rsid w:val="00BB464E"/>
    <w:rsid w:val="00BB4F65"/>
    <w:rsid w:val="00BB6E3A"/>
    <w:rsid w:val="00BB7656"/>
    <w:rsid w:val="00BB7EB7"/>
    <w:rsid w:val="00BC0B9B"/>
    <w:rsid w:val="00BC29E8"/>
    <w:rsid w:val="00BC60D3"/>
    <w:rsid w:val="00BC752C"/>
    <w:rsid w:val="00BD4C99"/>
    <w:rsid w:val="00BD65FB"/>
    <w:rsid w:val="00BD6CDA"/>
    <w:rsid w:val="00BE2EA6"/>
    <w:rsid w:val="00BE32DF"/>
    <w:rsid w:val="00BE4831"/>
    <w:rsid w:val="00BE4BB5"/>
    <w:rsid w:val="00BE4C4B"/>
    <w:rsid w:val="00BE4FC4"/>
    <w:rsid w:val="00BE66C4"/>
    <w:rsid w:val="00BE6C2F"/>
    <w:rsid w:val="00BE7677"/>
    <w:rsid w:val="00BE7809"/>
    <w:rsid w:val="00BE7C97"/>
    <w:rsid w:val="00BF5DCB"/>
    <w:rsid w:val="00C000C0"/>
    <w:rsid w:val="00C0041D"/>
    <w:rsid w:val="00C01CA7"/>
    <w:rsid w:val="00C04084"/>
    <w:rsid w:val="00C05719"/>
    <w:rsid w:val="00C0796C"/>
    <w:rsid w:val="00C07D79"/>
    <w:rsid w:val="00C12317"/>
    <w:rsid w:val="00C13393"/>
    <w:rsid w:val="00C13E54"/>
    <w:rsid w:val="00C153A0"/>
    <w:rsid w:val="00C172D9"/>
    <w:rsid w:val="00C21721"/>
    <w:rsid w:val="00C21DC8"/>
    <w:rsid w:val="00C22135"/>
    <w:rsid w:val="00C23092"/>
    <w:rsid w:val="00C27511"/>
    <w:rsid w:val="00C307BA"/>
    <w:rsid w:val="00C331B6"/>
    <w:rsid w:val="00C33C9A"/>
    <w:rsid w:val="00C344EE"/>
    <w:rsid w:val="00C36B20"/>
    <w:rsid w:val="00C40019"/>
    <w:rsid w:val="00C42413"/>
    <w:rsid w:val="00C4655E"/>
    <w:rsid w:val="00C4741A"/>
    <w:rsid w:val="00C507D4"/>
    <w:rsid w:val="00C53756"/>
    <w:rsid w:val="00C54FF4"/>
    <w:rsid w:val="00C56497"/>
    <w:rsid w:val="00C57908"/>
    <w:rsid w:val="00C6040E"/>
    <w:rsid w:val="00C62586"/>
    <w:rsid w:val="00C62ADB"/>
    <w:rsid w:val="00C65A04"/>
    <w:rsid w:val="00C71EC9"/>
    <w:rsid w:val="00C7370F"/>
    <w:rsid w:val="00C740FC"/>
    <w:rsid w:val="00C746B8"/>
    <w:rsid w:val="00C752AC"/>
    <w:rsid w:val="00C76E4F"/>
    <w:rsid w:val="00C808F9"/>
    <w:rsid w:val="00C811BA"/>
    <w:rsid w:val="00C812EB"/>
    <w:rsid w:val="00C828E3"/>
    <w:rsid w:val="00C84BDF"/>
    <w:rsid w:val="00C85BB3"/>
    <w:rsid w:val="00C86811"/>
    <w:rsid w:val="00C9039E"/>
    <w:rsid w:val="00C915A0"/>
    <w:rsid w:val="00C91B77"/>
    <w:rsid w:val="00C92A0E"/>
    <w:rsid w:val="00C94128"/>
    <w:rsid w:val="00C9635A"/>
    <w:rsid w:val="00C97431"/>
    <w:rsid w:val="00CA0FBB"/>
    <w:rsid w:val="00CA42C1"/>
    <w:rsid w:val="00CA454B"/>
    <w:rsid w:val="00CA5570"/>
    <w:rsid w:val="00CA633D"/>
    <w:rsid w:val="00CA68DA"/>
    <w:rsid w:val="00CA6D7C"/>
    <w:rsid w:val="00CA77FA"/>
    <w:rsid w:val="00CB0CE1"/>
    <w:rsid w:val="00CB51E0"/>
    <w:rsid w:val="00CC0611"/>
    <w:rsid w:val="00CC1D4C"/>
    <w:rsid w:val="00CC234F"/>
    <w:rsid w:val="00CC26DA"/>
    <w:rsid w:val="00CC5C52"/>
    <w:rsid w:val="00CC6076"/>
    <w:rsid w:val="00CC7FFD"/>
    <w:rsid w:val="00CD0720"/>
    <w:rsid w:val="00CD0C98"/>
    <w:rsid w:val="00CD1445"/>
    <w:rsid w:val="00CD2613"/>
    <w:rsid w:val="00CD33AC"/>
    <w:rsid w:val="00CD40F0"/>
    <w:rsid w:val="00CD44E4"/>
    <w:rsid w:val="00CD78D1"/>
    <w:rsid w:val="00CE0E7F"/>
    <w:rsid w:val="00CE38A0"/>
    <w:rsid w:val="00CE7D2F"/>
    <w:rsid w:val="00CF06FB"/>
    <w:rsid w:val="00CF1253"/>
    <w:rsid w:val="00CF1453"/>
    <w:rsid w:val="00CF2606"/>
    <w:rsid w:val="00CF513F"/>
    <w:rsid w:val="00CF7408"/>
    <w:rsid w:val="00CF7876"/>
    <w:rsid w:val="00D011C1"/>
    <w:rsid w:val="00D035E3"/>
    <w:rsid w:val="00D05621"/>
    <w:rsid w:val="00D170B7"/>
    <w:rsid w:val="00D206BA"/>
    <w:rsid w:val="00D24836"/>
    <w:rsid w:val="00D30384"/>
    <w:rsid w:val="00D30986"/>
    <w:rsid w:val="00D324BE"/>
    <w:rsid w:val="00D34A49"/>
    <w:rsid w:val="00D36C07"/>
    <w:rsid w:val="00D373A3"/>
    <w:rsid w:val="00D37CCE"/>
    <w:rsid w:val="00D408A0"/>
    <w:rsid w:val="00D40ED8"/>
    <w:rsid w:val="00D429C4"/>
    <w:rsid w:val="00D42C77"/>
    <w:rsid w:val="00D431D7"/>
    <w:rsid w:val="00D44151"/>
    <w:rsid w:val="00D441FA"/>
    <w:rsid w:val="00D44D2B"/>
    <w:rsid w:val="00D46799"/>
    <w:rsid w:val="00D46EE3"/>
    <w:rsid w:val="00D475A2"/>
    <w:rsid w:val="00D525B2"/>
    <w:rsid w:val="00D530FF"/>
    <w:rsid w:val="00D54851"/>
    <w:rsid w:val="00D60349"/>
    <w:rsid w:val="00D64AB6"/>
    <w:rsid w:val="00D669A6"/>
    <w:rsid w:val="00D66D60"/>
    <w:rsid w:val="00D66EEC"/>
    <w:rsid w:val="00D70943"/>
    <w:rsid w:val="00D72251"/>
    <w:rsid w:val="00D73D24"/>
    <w:rsid w:val="00D75C69"/>
    <w:rsid w:val="00D7768B"/>
    <w:rsid w:val="00D82A4E"/>
    <w:rsid w:val="00D85CA8"/>
    <w:rsid w:val="00D907D5"/>
    <w:rsid w:val="00D90E4E"/>
    <w:rsid w:val="00D943EB"/>
    <w:rsid w:val="00D95F55"/>
    <w:rsid w:val="00DA0561"/>
    <w:rsid w:val="00DA1146"/>
    <w:rsid w:val="00DA2109"/>
    <w:rsid w:val="00DA622A"/>
    <w:rsid w:val="00DA77FF"/>
    <w:rsid w:val="00DB0430"/>
    <w:rsid w:val="00DB1A57"/>
    <w:rsid w:val="00DB25BC"/>
    <w:rsid w:val="00DB275D"/>
    <w:rsid w:val="00DB4C12"/>
    <w:rsid w:val="00DB6CC9"/>
    <w:rsid w:val="00DB72EE"/>
    <w:rsid w:val="00DB7C4C"/>
    <w:rsid w:val="00DC42BE"/>
    <w:rsid w:val="00DC667B"/>
    <w:rsid w:val="00DD088E"/>
    <w:rsid w:val="00DD3009"/>
    <w:rsid w:val="00DD5C9E"/>
    <w:rsid w:val="00DD6FA2"/>
    <w:rsid w:val="00DD7370"/>
    <w:rsid w:val="00DD7772"/>
    <w:rsid w:val="00DE3ED8"/>
    <w:rsid w:val="00DE46C8"/>
    <w:rsid w:val="00DE4CDC"/>
    <w:rsid w:val="00DE50B4"/>
    <w:rsid w:val="00DF1AF2"/>
    <w:rsid w:val="00DF2E18"/>
    <w:rsid w:val="00DF4AA0"/>
    <w:rsid w:val="00DF5E59"/>
    <w:rsid w:val="00DF7385"/>
    <w:rsid w:val="00DF7D79"/>
    <w:rsid w:val="00E010A5"/>
    <w:rsid w:val="00E04514"/>
    <w:rsid w:val="00E053EF"/>
    <w:rsid w:val="00E06FE5"/>
    <w:rsid w:val="00E07FAF"/>
    <w:rsid w:val="00E1142C"/>
    <w:rsid w:val="00E1160F"/>
    <w:rsid w:val="00E12526"/>
    <w:rsid w:val="00E12EF1"/>
    <w:rsid w:val="00E13CC9"/>
    <w:rsid w:val="00E16BF5"/>
    <w:rsid w:val="00E173DC"/>
    <w:rsid w:val="00E1741C"/>
    <w:rsid w:val="00E20272"/>
    <w:rsid w:val="00E22AA4"/>
    <w:rsid w:val="00E23001"/>
    <w:rsid w:val="00E24FA0"/>
    <w:rsid w:val="00E306A1"/>
    <w:rsid w:val="00E3219F"/>
    <w:rsid w:val="00E32451"/>
    <w:rsid w:val="00E326AD"/>
    <w:rsid w:val="00E3276B"/>
    <w:rsid w:val="00E32A53"/>
    <w:rsid w:val="00E35CEB"/>
    <w:rsid w:val="00E35DEE"/>
    <w:rsid w:val="00E36A25"/>
    <w:rsid w:val="00E40BED"/>
    <w:rsid w:val="00E41153"/>
    <w:rsid w:val="00E41A81"/>
    <w:rsid w:val="00E41AEF"/>
    <w:rsid w:val="00E43D18"/>
    <w:rsid w:val="00E4515B"/>
    <w:rsid w:val="00E458C0"/>
    <w:rsid w:val="00E45948"/>
    <w:rsid w:val="00E506E0"/>
    <w:rsid w:val="00E517C9"/>
    <w:rsid w:val="00E518F2"/>
    <w:rsid w:val="00E549E3"/>
    <w:rsid w:val="00E57FE1"/>
    <w:rsid w:val="00E6104A"/>
    <w:rsid w:val="00E61FFA"/>
    <w:rsid w:val="00E67190"/>
    <w:rsid w:val="00E70A03"/>
    <w:rsid w:val="00E73210"/>
    <w:rsid w:val="00E81D7B"/>
    <w:rsid w:val="00E847A1"/>
    <w:rsid w:val="00E8503C"/>
    <w:rsid w:val="00E85ECE"/>
    <w:rsid w:val="00E871AF"/>
    <w:rsid w:val="00E87B2E"/>
    <w:rsid w:val="00E87CDC"/>
    <w:rsid w:val="00E90E85"/>
    <w:rsid w:val="00E921A6"/>
    <w:rsid w:val="00E92BBA"/>
    <w:rsid w:val="00E93873"/>
    <w:rsid w:val="00E93EAA"/>
    <w:rsid w:val="00EA2835"/>
    <w:rsid w:val="00EA4F7B"/>
    <w:rsid w:val="00EA57E2"/>
    <w:rsid w:val="00EA799E"/>
    <w:rsid w:val="00EB1836"/>
    <w:rsid w:val="00EB1B4A"/>
    <w:rsid w:val="00EB6C37"/>
    <w:rsid w:val="00EB7AC9"/>
    <w:rsid w:val="00EC0E62"/>
    <w:rsid w:val="00EC1151"/>
    <w:rsid w:val="00EC2116"/>
    <w:rsid w:val="00EC457C"/>
    <w:rsid w:val="00ED07B6"/>
    <w:rsid w:val="00ED4057"/>
    <w:rsid w:val="00ED7112"/>
    <w:rsid w:val="00EE11FA"/>
    <w:rsid w:val="00EE12EA"/>
    <w:rsid w:val="00EE21C3"/>
    <w:rsid w:val="00EE4528"/>
    <w:rsid w:val="00EE4619"/>
    <w:rsid w:val="00EE5CF5"/>
    <w:rsid w:val="00EE6C69"/>
    <w:rsid w:val="00EF37EB"/>
    <w:rsid w:val="00EF49FB"/>
    <w:rsid w:val="00F0094C"/>
    <w:rsid w:val="00F01A14"/>
    <w:rsid w:val="00F025B8"/>
    <w:rsid w:val="00F037FD"/>
    <w:rsid w:val="00F12575"/>
    <w:rsid w:val="00F1295A"/>
    <w:rsid w:val="00F12A8D"/>
    <w:rsid w:val="00F16B67"/>
    <w:rsid w:val="00F17214"/>
    <w:rsid w:val="00F208C8"/>
    <w:rsid w:val="00F21AA2"/>
    <w:rsid w:val="00F22255"/>
    <w:rsid w:val="00F226DE"/>
    <w:rsid w:val="00F25CC7"/>
    <w:rsid w:val="00F25F4F"/>
    <w:rsid w:val="00F27FAF"/>
    <w:rsid w:val="00F308D8"/>
    <w:rsid w:val="00F31282"/>
    <w:rsid w:val="00F35691"/>
    <w:rsid w:val="00F443C5"/>
    <w:rsid w:val="00F443D9"/>
    <w:rsid w:val="00F44B3D"/>
    <w:rsid w:val="00F45943"/>
    <w:rsid w:val="00F50BBD"/>
    <w:rsid w:val="00F5203A"/>
    <w:rsid w:val="00F521F3"/>
    <w:rsid w:val="00F5307A"/>
    <w:rsid w:val="00F530CB"/>
    <w:rsid w:val="00F57E98"/>
    <w:rsid w:val="00F628C5"/>
    <w:rsid w:val="00F64AB0"/>
    <w:rsid w:val="00F65258"/>
    <w:rsid w:val="00F6591F"/>
    <w:rsid w:val="00F66CA2"/>
    <w:rsid w:val="00F67C67"/>
    <w:rsid w:val="00F74B7F"/>
    <w:rsid w:val="00F75817"/>
    <w:rsid w:val="00F81188"/>
    <w:rsid w:val="00F813E1"/>
    <w:rsid w:val="00F8484C"/>
    <w:rsid w:val="00F8674F"/>
    <w:rsid w:val="00F87771"/>
    <w:rsid w:val="00F90622"/>
    <w:rsid w:val="00F9062C"/>
    <w:rsid w:val="00F95314"/>
    <w:rsid w:val="00F95775"/>
    <w:rsid w:val="00F97961"/>
    <w:rsid w:val="00FA067A"/>
    <w:rsid w:val="00FA0BE8"/>
    <w:rsid w:val="00FA1CB0"/>
    <w:rsid w:val="00FA3B72"/>
    <w:rsid w:val="00FA5E8F"/>
    <w:rsid w:val="00FA777E"/>
    <w:rsid w:val="00FB09A5"/>
    <w:rsid w:val="00FB0A0D"/>
    <w:rsid w:val="00FB110F"/>
    <w:rsid w:val="00FB21E4"/>
    <w:rsid w:val="00FB2F05"/>
    <w:rsid w:val="00FB5044"/>
    <w:rsid w:val="00FB53D1"/>
    <w:rsid w:val="00FB55A8"/>
    <w:rsid w:val="00FB5D9E"/>
    <w:rsid w:val="00FC2FDF"/>
    <w:rsid w:val="00FC6CE3"/>
    <w:rsid w:val="00FC71B1"/>
    <w:rsid w:val="00FD07EF"/>
    <w:rsid w:val="00FD2142"/>
    <w:rsid w:val="00FD349E"/>
    <w:rsid w:val="00FD6DB0"/>
    <w:rsid w:val="00FE0750"/>
    <w:rsid w:val="00FE0AA1"/>
    <w:rsid w:val="00FE146D"/>
    <w:rsid w:val="00FE301D"/>
    <w:rsid w:val="00FE57A6"/>
    <w:rsid w:val="00FF383A"/>
    <w:rsid w:val="00FF534E"/>
    <w:rsid w:val="00FF5D16"/>
    <w:rsid w:val="00FF62A4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6A108DE5"/>
  <w15:docId w15:val="{26FE1EB8-21A4-4E17-B77C-1F4F2B9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725D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25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1725D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5289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link w:val="Ttulo5Car"/>
    <w:uiPriority w:val="9"/>
    <w:qFormat/>
    <w:rsid w:val="00C33C9A"/>
    <w:pPr>
      <w:spacing w:before="100" w:beforeAutospacing="1" w:after="100" w:afterAutospacing="1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828E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725D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1725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1725D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852897"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odeglobo">
    <w:name w:val="Balloon Text"/>
    <w:basedOn w:val="Normal"/>
    <w:link w:val="TextodegloboCar"/>
    <w:uiPriority w:val="99"/>
    <w:unhideWhenUsed/>
    <w:rsid w:val="00C079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079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6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66"/>
  </w:style>
  <w:style w:type="paragraph" w:styleId="Piedepgina">
    <w:name w:val="footer"/>
    <w:basedOn w:val="Normal"/>
    <w:link w:val="PiedepginaCar"/>
    <w:uiPriority w:val="99"/>
    <w:unhideWhenUsed/>
    <w:rsid w:val="00172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D2"/>
  </w:style>
  <w:style w:type="paragraph" w:customStyle="1" w:styleId="rateofreturnlabor">
    <w:name w:val="rate of return labor"/>
    <w:basedOn w:val="Normal"/>
    <w:rsid w:val="001725D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aliases w:val="Nota a pie/Bibliog"/>
    <w:basedOn w:val="Normal"/>
    <w:link w:val="TextonotapieCar"/>
    <w:rsid w:val="001725D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Nota a pie/Bibliog Car"/>
    <w:link w:val="Textonotapie"/>
    <w:rsid w:val="00172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1725D2"/>
    <w:rPr>
      <w:vertAlign w:val="superscript"/>
    </w:rPr>
  </w:style>
  <w:style w:type="paragraph" w:customStyle="1" w:styleId="Default">
    <w:name w:val="Default"/>
    <w:rsid w:val="001725D2"/>
    <w:pPr>
      <w:autoSpaceDE w:val="0"/>
      <w:autoSpaceDN w:val="0"/>
      <w:adjustRightInd w:val="0"/>
    </w:pPr>
    <w:rPr>
      <w:rFonts w:ascii="KGKYY Z+ The Sans" w:eastAsia="Times New Roman" w:hAnsi="KGKYY Z+ The Sans" w:cs="KGKYY Z+ The Sans"/>
      <w:color w:val="000000"/>
      <w:sz w:val="24"/>
      <w:szCs w:val="24"/>
      <w:lang w:val="es-ES" w:eastAsia="es-ES"/>
    </w:rPr>
  </w:style>
  <w:style w:type="paragraph" w:customStyle="1" w:styleId="CM47">
    <w:name w:val="CM47"/>
    <w:basedOn w:val="Default"/>
    <w:next w:val="Default"/>
    <w:rsid w:val="001725D2"/>
    <w:rPr>
      <w:rFonts w:cs="Times New Roman"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725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725D2"/>
    <w:pPr>
      <w:spacing w:after="100"/>
      <w:ind w:left="220"/>
    </w:pPr>
    <w:rPr>
      <w:rFonts w:eastAsia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725D2"/>
    <w:pPr>
      <w:tabs>
        <w:tab w:val="right" w:leader="dot" w:pos="8494"/>
      </w:tabs>
      <w:spacing w:after="0" w:line="360" w:lineRule="auto"/>
    </w:pPr>
    <w:rPr>
      <w:rFonts w:eastAsia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725D2"/>
    <w:pPr>
      <w:spacing w:after="100"/>
      <w:ind w:left="440"/>
    </w:pPr>
    <w:rPr>
      <w:rFonts w:eastAsia="Times New Roman"/>
      <w:lang w:val="es-ES"/>
    </w:rPr>
  </w:style>
  <w:style w:type="character" w:styleId="Hipervnculo">
    <w:name w:val="Hyperlink"/>
    <w:uiPriority w:val="99"/>
    <w:unhideWhenUsed/>
    <w:rsid w:val="001725D2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725D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rsid w:val="001725D2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aliases w:val="Capítulo,Subtitulo1"/>
    <w:basedOn w:val="Normal"/>
    <w:link w:val="PrrafodelistaCar"/>
    <w:uiPriority w:val="34"/>
    <w:qFormat/>
    <w:rsid w:val="00172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72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725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1725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725D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172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725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725D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CitaHTML">
    <w:name w:val="HTML Cite"/>
    <w:uiPriority w:val="99"/>
    <w:rsid w:val="001725D2"/>
    <w:rPr>
      <w:i w:val="0"/>
      <w:iCs w:val="0"/>
    </w:rPr>
  </w:style>
  <w:style w:type="paragraph" w:customStyle="1" w:styleId="MTDisplayEquation">
    <w:name w:val="MTDisplayEquation"/>
    <w:basedOn w:val="Normal"/>
    <w:next w:val="Normal"/>
    <w:rsid w:val="001725D2"/>
    <w:pPr>
      <w:tabs>
        <w:tab w:val="center" w:pos="4240"/>
        <w:tab w:val="right" w:pos="85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ongtext1">
    <w:name w:val="long_text1"/>
    <w:rsid w:val="001725D2"/>
    <w:rPr>
      <w:sz w:val="14"/>
      <w:szCs w:val="14"/>
    </w:rPr>
  </w:style>
  <w:style w:type="character" w:styleId="nfasis">
    <w:name w:val="Emphasis"/>
    <w:uiPriority w:val="20"/>
    <w:qFormat/>
    <w:rsid w:val="001725D2"/>
    <w:rPr>
      <w:b/>
      <w:bCs/>
      <w:i w:val="0"/>
      <w:iCs w:val="0"/>
    </w:rPr>
  </w:style>
  <w:style w:type="character" w:styleId="Nmerodepgina">
    <w:name w:val="page number"/>
    <w:basedOn w:val="Fuentedeprrafopredeter"/>
    <w:rsid w:val="001725D2"/>
  </w:style>
  <w:style w:type="paragraph" w:styleId="Sangradetextonormal">
    <w:name w:val="Body Text Indent"/>
    <w:basedOn w:val="Normal"/>
    <w:link w:val="SangradetextonormalCar"/>
    <w:rsid w:val="001725D2"/>
    <w:pPr>
      <w:spacing w:after="0" w:line="480" w:lineRule="auto"/>
      <w:ind w:firstLine="708"/>
      <w:jc w:val="both"/>
    </w:pPr>
    <w:rPr>
      <w:rFonts w:ascii="Arial" w:eastAsia="Times New Roman" w:hAnsi="Arial"/>
      <w:color w:val="000000"/>
      <w:sz w:val="20"/>
      <w:szCs w:val="24"/>
      <w:lang w:eastAsia="es-MX"/>
    </w:rPr>
  </w:style>
  <w:style w:type="character" w:customStyle="1" w:styleId="SangradetextonormalCar">
    <w:name w:val="Sangría de texto normal Car"/>
    <w:link w:val="Sangradetextonormal"/>
    <w:rsid w:val="001725D2"/>
    <w:rPr>
      <w:rFonts w:ascii="Arial" w:eastAsia="Times New Roman" w:hAnsi="Arial" w:cs="Arial"/>
      <w:color w:val="000000"/>
      <w:sz w:val="20"/>
      <w:szCs w:val="24"/>
      <w:lang w:eastAsia="es-MX"/>
    </w:rPr>
  </w:style>
  <w:style w:type="table" w:styleId="Listaclara-nfasis5">
    <w:name w:val="Light List Accent 5"/>
    <w:basedOn w:val="Tablanormal"/>
    <w:uiPriority w:val="61"/>
    <w:rsid w:val="00FB55A8"/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inespaciado">
    <w:name w:val="No Spacing"/>
    <w:link w:val="SinespaciadoCar"/>
    <w:uiPriority w:val="1"/>
    <w:qFormat/>
    <w:rsid w:val="00852897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852897"/>
    <w:rPr>
      <w:rFonts w:eastAsia="Times New Roman"/>
      <w:lang w:eastAsia="es-MX" w:bidi="ar-SA"/>
    </w:rPr>
  </w:style>
  <w:style w:type="character" w:customStyle="1" w:styleId="cgselectable">
    <w:name w:val="cgselectable"/>
    <w:basedOn w:val="Fuentedeprrafopredeter"/>
    <w:rsid w:val="00852897"/>
  </w:style>
  <w:style w:type="paragraph" w:customStyle="1" w:styleId="Pa12">
    <w:name w:val="Pa12"/>
    <w:basedOn w:val="Normal"/>
    <w:next w:val="Normal"/>
    <w:uiPriority w:val="99"/>
    <w:rsid w:val="00852897"/>
    <w:pPr>
      <w:autoSpaceDE w:val="0"/>
      <w:autoSpaceDN w:val="0"/>
      <w:adjustRightInd w:val="0"/>
      <w:spacing w:after="0" w:line="201" w:lineRule="atLeast"/>
    </w:pPr>
    <w:rPr>
      <w:rFonts w:ascii="Frutiger LT Std 45 Light" w:eastAsia="Times New Roman" w:hAnsi="Frutiger LT Std 45 Light"/>
      <w:sz w:val="24"/>
      <w:szCs w:val="24"/>
      <w:lang w:val="en-US"/>
    </w:rPr>
  </w:style>
  <w:style w:type="paragraph" w:customStyle="1" w:styleId="Pa13">
    <w:name w:val="Pa13"/>
    <w:basedOn w:val="Normal"/>
    <w:next w:val="Normal"/>
    <w:rsid w:val="00852897"/>
    <w:pPr>
      <w:autoSpaceDE w:val="0"/>
      <w:autoSpaceDN w:val="0"/>
      <w:adjustRightInd w:val="0"/>
      <w:spacing w:before="140" w:after="0" w:line="121" w:lineRule="atLeast"/>
    </w:pPr>
    <w:rPr>
      <w:rFonts w:ascii="Frutiger LT Std 55 Roman" w:eastAsia="Times New Roman" w:hAnsi="Frutiger LT Std 55 Roman"/>
      <w:sz w:val="24"/>
      <w:szCs w:val="24"/>
      <w:lang w:val="en-US"/>
    </w:rPr>
  </w:style>
  <w:style w:type="paragraph" w:customStyle="1" w:styleId="Normal1">
    <w:name w:val="Normal+1"/>
    <w:basedOn w:val="Normal"/>
    <w:next w:val="Normal"/>
    <w:rsid w:val="008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uiPriority w:val="22"/>
    <w:qFormat/>
    <w:rsid w:val="00852897"/>
    <w:rPr>
      <w:b/>
      <w:bCs/>
    </w:rPr>
  </w:style>
  <w:style w:type="paragraph" w:customStyle="1" w:styleId="Bibliografa1">
    <w:name w:val="Bibliografía1"/>
    <w:basedOn w:val="Normal"/>
    <w:next w:val="Normal"/>
    <w:uiPriority w:val="37"/>
    <w:unhideWhenUsed/>
    <w:rsid w:val="00852897"/>
    <w:rPr>
      <w:lang w:val="es-ES"/>
    </w:rPr>
  </w:style>
  <w:style w:type="paragraph" w:styleId="Textoindependiente">
    <w:name w:val="Body Text"/>
    <w:basedOn w:val="Normal"/>
    <w:link w:val="TextoindependienteCar"/>
    <w:rsid w:val="0085289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52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Ttulo"/>
    <w:rsid w:val="00852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sidenciamodificacion">
    <w:name w:val="presidencia_modificacion"/>
    <w:basedOn w:val="Normal"/>
    <w:rsid w:val="0078085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2A4A7"/>
      <w:sz w:val="15"/>
      <w:szCs w:val="15"/>
      <w:lang w:val="es-ES" w:eastAsia="es-ES"/>
    </w:rPr>
  </w:style>
  <w:style w:type="character" w:customStyle="1" w:styleId="corchete-llamada1">
    <w:name w:val="corchete-llamada1"/>
    <w:rsid w:val="00780850"/>
    <w:rPr>
      <w:vanish/>
      <w:webHidden w:val="0"/>
      <w:specVanish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D5C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5C9E"/>
  </w:style>
  <w:style w:type="paragraph" w:customStyle="1" w:styleId="Referencias">
    <w:name w:val="Referencias"/>
    <w:basedOn w:val="Normal"/>
    <w:rsid w:val="00DD5C9E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tulodeartculo">
    <w:name w:val="Título de artículo"/>
    <w:basedOn w:val="Normal"/>
    <w:rsid w:val="004438FB"/>
    <w:pPr>
      <w:spacing w:after="0" w:line="240" w:lineRule="auto"/>
      <w:ind w:firstLine="288"/>
      <w:jc w:val="center"/>
    </w:pPr>
    <w:rPr>
      <w:rFonts w:ascii="Times New Roman" w:eastAsia="Times New Roman" w:hAnsi="Times New Roman"/>
      <w:b/>
      <w:bCs/>
      <w:snapToGrid w:val="0"/>
      <w:sz w:val="28"/>
      <w:szCs w:val="20"/>
      <w:lang w:val="es-ES"/>
    </w:rPr>
  </w:style>
  <w:style w:type="paragraph" w:customStyle="1" w:styleId="ecxmsonormal">
    <w:name w:val="ecxmsonormal"/>
    <w:basedOn w:val="Normal"/>
    <w:rsid w:val="00443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536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55368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A55368"/>
    <w:rPr>
      <w:vertAlign w:val="superscript"/>
    </w:rPr>
  </w:style>
  <w:style w:type="table" w:customStyle="1" w:styleId="Sombreadoclaro1">
    <w:name w:val="Sombreado claro1"/>
    <w:basedOn w:val="Tablanormal"/>
    <w:uiPriority w:val="60"/>
    <w:rsid w:val="00751D33"/>
    <w:rPr>
      <w:color w:val="111111"/>
    </w:rPr>
    <w:tblPr>
      <w:tblStyleRowBandSize w:val="1"/>
      <w:tblStyleColBandSize w:val="1"/>
      <w:tblBorders>
        <w:top w:val="single" w:sz="8" w:space="0" w:color="171717"/>
        <w:bottom w:val="single" w:sz="8" w:space="0" w:color="17171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1717"/>
          <w:left w:val="nil"/>
          <w:bottom w:val="single" w:sz="8" w:space="0" w:color="17171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1717"/>
          <w:left w:val="nil"/>
          <w:bottom w:val="single" w:sz="8" w:space="0" w:color="17171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6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D669A6"/>
  </w:style>
  <w:style w:type="character" w:customStyle="1" w:styleId="apple-converted-space">
    <w:name w:val="apple-converted-space"/>
    <w:basedOn w:val="Fuentedeprrafopredeter"/>
    <w:rsid w:val="00D669A6"/>
  </w:style>
  <w:style w:type="numbering" w:customStyle="1" w:styleId="Sinlista1">
    <w:name w:val="Sin lista1"/>
    <w:next w:val="Sinlista"/>
    <w:uiPriority w:val="99"/>
    <w:semiHidden/>
    <w:unhideWhenUsed/>
    <w:rsid w:val="00D75C69"/>
  </w:style>
  <w:style w:type="table" w:customStyle="1" w:styleId="Tablaconcuadrcula2">
    <w:name w:val="Tabla con cuadrícula2"/>
    <w:basedOn w:val="Tablanormal"/>
    <w:next w:val="Tablaconcuadrcula"/>
    <w:rsid w:val="00D75C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D75C69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D75C6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mw-headline">
    <w:name w:val="mw-headline"/>
    <w:basedOn w:val="Fuentedeprrafopredeter"/>
    <w:rsid w:val="00D75C69"/>
  </w:style>
  <w:style w:type="character" w:customStyle="1" w:styleId="editsection">
    <w:name w:val="editsection"/>
    <w:basedOn w:val="Fuentedeprrafopredeter"/>
    <w:rsid w:val="00D75C69"/>
  </w:style>
  <w:style w:type="character" w:styleId="Hipervnculovisitado">
    <w:name w:val="FollowedHyperlink"/>
    <w:uiPriority w:val="99"/>
    <w:rsid w:val="00D75C69"/>
    <w:rPr>
      <w:color w:val="800080"/>
      <w:u w:val="single"/>
    </w:rPr>
  </w:style>
  <w:style w:type="character" w:styleId="Textodelmarcadordeposicin">
    <w:name w:val="Placeholder Text"/>
    <w:uiPriority w:val="99"/>
    <w:semiHidden/>
    <w:rsid w:val="006F7AB1"/>
    <w:rPr>
      <w:color w:val="808080"/>
    </w:rPr>
  </w:style>
  <w:style w:type="character" w:customStyle="1" w:styleId="EncabezadoCar1">
    <w:name w:val="Encabezado Car1"/>
    <w:basedOn w:val="Fuentedeprrafopredeter"/>
    <w:uiPriority w:val="99"/>
    <w:semiHidden/>
    <w:rsid w:val="00CC234F"/>
  </w:style>
  <w:style w:type="table" w:customStyle="1" w:styleId="Listaclara1">
    <w:name w:val="Lista clara1"/>
    <w:basedOn w:val="Tablanormal"/>
    <w:uiPriority w:val="61"/>
    <w:rsid w:val="007223AA"/>
    <w:tblPr>
      <w:tblStyleRowBandSize w:val="1"/>
      <w:tblStyleColBandSize w:val="1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717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band1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</w:style>
  <w:style w:type="table" w:styleId="Cuadrculaclara-nfasis4">
    <w:name w:val="Light Grid Accent 4"/>
    <w:basedOn w:val="Tablanormal"/>
    <w:uiPriority w:val="62"/>
    <w:rsid w:val="007223A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21">
    <w:name w:val="Sombreado medio 21"/>
    <w:basedOn w:val="Tablanormal"/>
    <w:uiPriority w:val="64"/>
    <w:rsid w:val="007223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171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171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171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21">
    <w:name w:val="Lista media 21"/>
    <w:basedOn w:val="Tablanormal"/>
    <w:uiPriority w:val="66"/>
    <w:rsid w:val="007223AA"/>
    <w:rPr>
      <w:rFonts w:ascii="Cambria" w:eastAsia="Times New Roman" w:hAnsi="Cambria"/>
      <w:color w:val="171717"/>
    </w:rPr>
    <w:tblPr>
      <w:tblStyleRowBandSize w:val="1"/>
      <w:tblStyleColBandSize w:val="1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171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7171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171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7171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5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5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2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1">
    <w:name w:val="Sombreado medio 11"/>
    <w:basedOn w:val="Tablanormal"/>
    <w:uiPriority w:val="63"/>
    <w:rsid w:val="007223AA"/>
    <w:tblPr>
      <w:tblStyleRowBandSize w:val="1"/>
      <w:tblStyleColBandSize w:val="1"/>
      <w:tblBorders>
        <w:top w:val="single" w:sz="8" w:space="0" w:color="515151"/>
        <w:left w:val="single" w:sz="8" w:space="0" w:color="515151"/>
        <w:bottom w:val="single" w:sz="8" w:space="0" w:color="515151"/>
        <w:right w:val="single" w:sz="8" w:space="0" w:color="515151"/>
        <w:insideH w:val="single" w:sz="8" w:space="0" w:color="51515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nil"/>
          <w:insideV w:val="nil"/>
        </w:tcBorders>
        <w:shd w:val="clear" w:color="auto" w:fill="1717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5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7223AA"/>
    <w:tblPr>
      <w:tblStyleRowBandSize w:val="1"/>
      <w:tblStyleColBandSize w:val="1"/>
      <w:tblBorders>
        <w:top w:val="single" w:sz="8" w:space="0" w:color="171717"/>
        <w:left w:val="single" w:sz="8" w:space="0" w:color="171717"/>
        <w:bottom w:val="single" w:sz="8" w:space="0" w:color="171717"/>
        <w:right w:val="single" w:sz="8" w:space="0" w:color="171717"/>
        <w:insideH w:val="single" w:sz="8" w:space="0" w:color="171717"/>
        <w:insideV w:val="single" w:sz="8" w:space="0" w:color="17171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71717"/>
          <w:left w:val="single" w:sz="8" w:space="0" w:color="171717"/>
          <w:bottom w:val="single" w:sz="18" w:space="0" w:color="171717"/>
          <w:right w:val="single" w:sz="8" w:space="0" w:color="171717"/>
          <w:insideH w:val="nil"/>
          <w:insideV w:val="single" w:sz="8" w:space="0" w:color="17171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nil"/>
          <w:insideV w:val="single" w:sz="8" w:space="0" w:color="17171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</w:tcPr>
    </w:tblStylePr>
    <w:tblStylePr w:type="band1Vert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</w:tcBorders>
        <w:shd w:val="clear" w:color="auto" w:fill="C5C5C5"/>
      </w:tcPr>
    </w:tblStylePr>
    <w:tblStylePr w:type="band1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V w:val="single" w:sz="8" w:space="0" w:color="171717"/>
        </w:tcBorders>
        <w:shd w:val="clear" w:color="auto" w:fill="C5C5C5"/>
      </w:tcPr>
    </w:tblStylePr>
    <w:tblStylePr w:type="band2Horz">
      <w:tblPr/>
      <w:tcPr>
        <w:tc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V w:val="single" w:sz="8" w:space="0" w:color="171717"/>
        </w:tcBorders>
      </w:tcPr>
    </w:tblStylePr>
  </w:style>
  <w:style w:type="table" w:customStyle="1" w:styleId="Listamedia11">
    <w:name w:val="Lista media 11"/>
    <w:basedOn w:val="Tablanormal"/>
    <w:uiPriority w:val="65"/>
    <w:rsid w:val="007223AA"/>
    <w:rPr>
      <w:color w:val="171717"/>
    </w:rPr>
    <w:tblPr>
      <w:tblStyleRowBandSize w:val="1"/>
      <w:tblStyleColBandSize w:val="1"/>
      <w:tblBorders>
        <w:top w:val="single" w:sz="8" w:space="0" w:color="171717"/>
        <w:bottom w:val="single" w:sz="8" w:space="0" w:color="17171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71717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171717"/>
          <w:bottom w:val="single" w:sz="8" w:space="0" w:color="1717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1717"/>
          <w:bottom w:val="single" w:sz="8" w:space="0" w:color="171717"/>
        </w:tcBorders>
      </w:tcPr>
    </w:tblStylePr>
    <w:tblStylePr w:type="band1Vert">
      <w:tblPr/>
      <w:tcPr>
        <w:shd w:val="clear" w:color="auto" w:fill="C5C5C5"/>
      </w:tcPr>
    </w:tblStylePr>
    <w:tblStylePr w:type="band1Horz">
      <w:tblPr/>
      <w:tcPr>
        <w:shd w:val="clear" w:color="auto" w:fill="C5C5C5"/>
      </w:tcPr>
    </w:tblStylePr>
  </w:style>
  <w:style w:type="table" w:customStyle="1" w:styleId="Cuadrculavistosa1">
    <w:name w:val="Cuadrícula vistosa1"/>
    <w:basedOn w:val="Tablanormal"/>
    <w:uiPriority w:val="73"/>
    <w:rsid w:val="007223AA"/>
    <w:rPr>
      <w:color w:val="171717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0D0D0"/>
    </w:tcPr>
    <w:tblStylePr w:type="firstRow">
      <w:rPr>
        <w:b/>
        <w:bCs/>
      </w:rPr>
      <w:tblPr/>
      <w:tcPr>
        <w:shd w:val="clear" w:color="auto" w:fill="A2A2A2"/>
      </w:tcPr>
    </w:tblStylePr>
    <w:tblStylePr w:type="lastRow">
      <w:rPr>
        <w:b/>
        <w:bCs/>
        <w:color w:val="171717"/>
      </w:rPr>
      <w:tblPr/>
      <w:tcPr>
        <w:shd w:val="clear" w:color="auto" w:fill="A2A2A2"/>
      </w:tcPr>
    </w:tblStylePr>
    <w:tblStylePr w:type="firstCol">
      <w:rPr>
        <w:color w:val="FFFFFF"/>
      </w:rPr>
      <w:tblPr/>
      <w:tcPr>
        <w:shd w:val="clear" w:color="auto" w:fill="111111"/>
      </w:tcPr>
    </w:tblStylePr>
    <w:tblStylePr w:type="lastCol">
      <w:rPr>
        <w:color w:val="FFFFFF"/>
      </w:rPr>
      <w:tblPr/>
      <w:tcPr>
        <w:shd w:val="clear" w:color="auto" w:fill="111111"/>
      </w:tcPr>
    </w:tblStylePr>
    <w:tblStylePr w:type="band1Vert">
      <w:tblPr/>
      <w:tcPr>
        <w:shd w:val="clear" w:color="auto" w:fill="8B8B8B"/>
      </w:tcPr>
    </w:tblStylePr>
    <w:tblStylePr w:type="band1Horz">
      <w:tblPr/>
      <w:tcPr>
        <w:shd w:val="clear" w:color="auto" w:fill="8B8B8B"/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1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rsid w:val="00925260"/>
    <w:pPr>
      <w:keepNext/>
      <w:spacing w:before="240" w:after="180" w:line="240" w:lineRule="auto"/>
    </w:pPr>
    <w:rPr>
      <w:rFonts w:ascii="Arial" w:eastAsia="Times New Roman" w:hAnsi="Arial"/>
      <w:b/>
      <w:sz w:val="32"/>
      <w:szCs w:val="24"/>
      <w:lang w:val="pt-PT" w:eastAsia="pt-PT"/>
    </w:rPr>
  </w:style>
  <w:style w:type="character" w:customStyle="1" w:styleId="gt-icon-text1">
    <w:name w:val="gt-icon-text1"/>
    <w:rsid w:val="00925260"/>
    <w:rPr>
      <w:strike w:val="0"/>
      <w:dstrike w:val="0"/>
      <w:color w:val="1111CC"/>
      <w:u w:val="none"/>
      <w:effect w:val="none"/>
    </w:rPr>
  </w:style>
  <w:style w:type="character" w:customStyle="1" w:styleId="shorttext">
    <w:name w:val="short_text"/>
    <w:basedOn w:val="Fuentedeprrafopredeter"/>
    <w:rsid w:val="00925260"/>
  </w:style>
  <w:style w:type="character" w:customStyle="1" w:styleId="atn">
    <w:name w:val="atn"/>
    <w:basedOn w:val="Fuentedeprrafopredeter"/>
    <w:rsid w:val="00925260"/>
  </w:style>
  <w:style w:type="paragraph" w:customStyle="1" w:styleId="equation">
    <w:name w:val="equation"/>
    <w:basedOn w:val="Normal"/>
    <w:next w:val="Normal"/>
    <w:link w:val="equationCarcter"/>
    <w:rsid w:val="00925260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customStyle="1" w:styleId="equationCarcter">
    <w:name w:val="equation Carácter"/>
    <w:link w:val="equation"/>
    <w:rsid w:val="0092526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psatn">
    <w:name w:val="hps atn"/>
    <w:basedOn w:val="Fuentedeprrafopredeter"/>
    <w:rsid w:val="00925260"/>
  </w:style>
  <w:style w:type="character" w:customStyle="1" w:styleId="Ttulo5Car">
    <w:name w:val="Título 5 Car"/>
    <w:link w:val="Ttulo5"/>
    <w:uiPriority w:val="9"/>
    <w:rsid w:val="00C33C9A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33C9A"/>
  </w:style>
  <w:style w:type="character" w:customStyle="1" w:styleId="fwb">
    <w:name w:val="fwb"/>
    <w:basedOn w:val="Fuentedeprrafopredeter"/>
    <w:rsid w:val="00C33C9A"/>
  </w:style>
  <w:style w:type="table" w:styleId="Listamedia2-nfasis5">
    <w:name w:val="Medium List 2 Accent 5"/>
    <w:basedOn w:val="Tablanormal"/>
    <w:uiPriority w:val="66"/>
    <w:rsid w:val="00C33C9A"/>
    <w:rPr>
      <w:rFonts w:ascii="Cambria" w:eastAsia="Times New Roman" w:hAnsi="Cambria"/>
      <w:color w:val="171717"/>
      <w:lang w:val="es-N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USCWorkshop">
    <w:name w:val="USC Workshop"/>
    <w:basedOn w:val="Normal"/>
    <w:link w:val="USCWorkshopCar"/>
    <w:qFormat/>
    <w:rsid w:val="00C33C9A"/>
    <w:pPr>
      <w:spacing w:after="0" w:line="240" w:lineRule="auto"/>
      <w:ind w:firstLine="391"/>
      <w:jc w:val="both"/>
    </w:pPr>
    <w:rPr>
      <w:rFonts w:ascii="Times New Roman" w:hAnsi="Times New Roman"/>
      <w:sz w:val="24"/>
      <w:szCs w:val="20"/>
      <w:lang w:val="es-NI"/>
    </w:rPr>
  </w:style>
  <w:style w:type="character" w:customStyle="1" w:styleId="USCWorkshopCar">
    <w:name w:val="USC Workshop Car"/>
    <w:link w:val="USCWorkshop"/>
    <w:rsid w:val="00C33C9A"/>
    <w:rPr>
      <w:rFonts w:ascii="Times New Roman" w:hAnsi="Times New Roman" w:cs="Calibri"/>
      <w:sz w:val="24"/>
      <w:lang w:val="es-NI"/>
    </w:rPr>
  </w:style>
  <w:style w:type="paragraph" w:customStyle="1" w:styleId="USCWorkshopFuente">
    <w:name w:val="USC Workshop Fuente"/>
    <w:basedOn w:val="Normal"/>
    <w:link w:val="USCWorkshopFuenteCar"/>
    <w:qFormat/>
    <w:rsid w:val="00C33C9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i/>
      <w:sz w:val="20"/>
      <w:szCs w:val="20"/>
      <w:lang w:val="es-ES" w:eastAsia="es-ES"/>
    </w:rPr>
  </w:style>
  <w:style w:type="character" w:customStyle="1" w:styleId="USCWorkshopFuenteCar">
    <w:name w:val="USC Workshop Fuente Car"/>
    <w:link w:val="USCWorkshopFuente"/>
    <w:rsid w:val="00C33C9A"/>
    <w:rPr>
      <w:rFonts w:ascii="Times New Roman" w:eastAsia="Times New Roman" w:hAnsi="Times New Roman" w:cs="Calibri"/>
      <w:i/>
      <w:sz w:val="20"/>
      <w:szCs w:val="20"/>
      <w:lang w:val="es-ES" w:eastAsia="es-ES"/>
    </w:rPr>
  </w:style>
  <w:style w:type="paragraph" w:customStyle="1" w:styleId="TesisMasterDRIE">
    <w:name w:val="Tesis Master DRIE"/>
    <w:basedOn w:val="Normal"/>
    <w:link w:val="TesisMasterDRIECar"/>
    <w:qFormat/>
    <w:rsid w:val="00C33C9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es-ES" w:bidi="en-US"/>
    </w:rPr>
  </w:style>
  <w:style w:type="character" w:customStyle="1" w:styleId="TesisMasterDRIECar">
    <w:name w:val="Tesis Master DRIE Car"/>
    <w:link w:val="TesisMasterDRIE"/>
    <w:rsid w:val="00C33C9A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paragraph" w:styleId="Bibliografa">
    <w:name w:val="Bibliography"/>
    <w:basedOn w:val="Normal"/>
    <w:next w:val="Normal"/>
    <w:uiPriority w:val="37"/>
    <w:unhideWhenUsed/>
    <w:rsid w:val="00C33C9A"/>
    <w:pPr>
      <w:jc w:val="both"/>
    </w:pPr>
    <w:rPr>
      <w:rFonts w:ascii="Times New Roman" w:hAnsi="Times New Roman"/>
      <w:sz w:val="24"/>
      <w:lang w:val="es-NI"/>
    </w:rPr>
  </w:style>
  <w:style w:type="table" w:styleId="Listamedia2-nfasis1">
    <w:name w:val="Medium List 2 Accent 1"/>
    <w:basedOn w:val="Tablanormal"/>
    <w:uiPriority w:val="66"/>
    <w:rsid w:val="00C33C9A"/>
    <w:rPr>
      <w:rFonts w:ascii="Cambria" w:eastAsia="Times New Roman" w:hAnsi="Cambria"/>
      <w:color w:val="171717"/>
      <w:lang w:val="es-N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33C9A"/>
    <w:rPr>
      <w:lang w:val="es-N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C33C9A"/>
    <w:rPr>
      <w:lang w:val="es-N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C33C9A"/>
    <w:pPr>
      <w:spacing w:after="0" w:line="360" w:lineRule="auto"/>
      <w:jc w:val="both"/>
    </w:pPr>
    <w:rPr>
      <w:rFonts w:ascii="Times New Roman" w:eastAsia="Times New Roman" w:hAnsi="Times New Roman"/>
      <w:b/>
      <w:color w:val="000000"/>
      <w:sz w:val="20"/>
      <w:szCs w:val="20"/>
      <w:lang w:val="es-AR" w:eastAsia="es-AR"/>
    </w:rPr>
  </w:style>
  <w:style w:type="character" w:customStyle="1" w:styleId="TablaCar">
    <w:name w:val="Tabla Car"/>
    <w:link w:val="Tabla"/>
    <w:rsid w:val="00C33C9A"/>
    <w:rPr>
      <w:rFonts w:ascii="Times New Roman" w:eastAsia="Times New Roman" w:hAnsi="Times New Roman" w:cs="Times New Roman"/>
      <w:b/>
      <w:color w:val="000000"/>
      <w:sz w:val="20"/>
      <w:szCs w:val="20"/>
      <w:lang w:val="es-AR" w:eastAsia="es-AR"/>
    </w:rPr>
  </w:style>
  <w:style w:type="numbering" w:customStyle="1" w:styleId="Sinlista3">
    <w:name w:val="Sin lista3"/>
    <w:next w:val="Sinlista"/>
    <w:semiHidden/>
    <w:rsid w:val="00344EC4"/>
  </w:style>
  <w:style w:type="numbering" w:customStyle="1" w:styleId="Sinlista4">
    <w:name w:val="Sin lista4"/>
    <w:next w:val="Sinlista"/>
    <w:uiPriority w:val="99"/>
    <w:semiHidden/>
    <w:unhideWhenUsed/>
    <w:rsid w:val="001B485B"/>
  </w:style>
  <w:style w:type="character" w:customStyle="1" w:styleId="Absatz-Standardschriftart">
    <w:name w:val="Absatz-Standardschriftart"/>
    <w:rsid w:val="001B485B"/>
  </w:style>
  <w:style w:type="character" w:customStyle="1" w:styleId="WW-Absatz-Standardschriftart">
    <w:name w:val="WW-Absatz-Standardschriftart"/>
    <w:rsid w:val="001B485B"/>
  </w:style>
  <w:style w:type="character" w:customStyle="1" w:styleId="WW-Absatz-Standardschriftart1">
    <w:name w:val="WW-Absatz-Standardschriftart1"/>
    <w:rsid w:val="001B485B"/>
  </w:style>
  <w:style w:type="character" w:customStyle="1" w:styleId="WW-Absatz-Standardschriftart11">
    <w:name w:val="WW-Absatz-Standardschriftart11"/>
    <w:rsid w:val="001B485B"/>
  </w:style>
  <w:style w:type="paragraph" w:customStyle="1" w:styleId="Heading">
    <w:name w:val="Heading"/>
    <w:basedOn w:val="Normal"/>
    <w:next w:val="Textoindependiente"/>
    <w:rsid w:val="001B485B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kern w:val="1"/>
      <w:sz w:val="28"/>
      <w:szCs w:val="28"/>
      <w:lang w:val="es-ES" w:eastAsia="zh-CN" w:bidi="hi-IN"/>
    </w:rPr>
  </w:style>
  <w:style w:type="paragraph" w:styleId="Lista">
    <w:name w:val="List"/>
    <w:basedOn w:val="Textoindependiente"/>
    <w:rsid w:val="001B485B"/>
    <w:pPr>
      <w:widowControl w:val="0"/>
      <w:suppressAutoHyphens/>
      <w:spacing w:after="120"/>
      <w:jc w:val="left"/>
    </w:pPr>
    <w:rPr>
      <w:rFonts w:eastAsia="Droid Sans Fallback" w:cs="FreeSans"/>
      <w:kern w:val="1"/>
      <w:lang w:eastAsia="zh-CN" w:bidi="hi-IN"/>
    </w:rPr>
  </w:style>
  <w:style w:type="paragraph" w:customStyle="1" w:styleId="Index">
    <w:name w:val="Index"/>
    <w:basedOn w:val="Normal"/>
    <w:rsid w:val="001B485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Prrafodelista1">
    <w:name w:val="Párrafo de lista1"/>
    <w:basedOn w:val="Normal"/>
    <w:rsid w:val="001B485B"/>
    <w:pPr>
      <w:widowControl w:val="0"/>
      <w:suppressAutoHyphens/>
      <w:spacing w:after="0" w:line="240" w:lineRule="auto"/>
      <w:ind w:left="72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arrow">
    <w:name w:val="Object with arrow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shadow">
    <w:name w:val="Object with shadow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Objectwithoutfill">
    <w:name w:val="Object without fill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ext">
    <w:name w:val="Text"/>
    <w:basedOn w:val="Descripcin"/>
    <w:rsid w:val="001B485B"/>
    <w:pPr>
      <w:widowControl w:val="0"/>
      <w:suppressLineNumbers/>
      <w:suppressAutoHyphens/>
      <w:spacing w:before="120" w:after="120"/>
    </w:pPr>
    <w:rPr>
      <w:rFonts w:eastAsia="Droid Sans Fallback" w:cs="FreeSans"/>
      <w:b w:val="0"/>
      <w:bCs w:val="0"/>
      <w:i/>
      <w:iCs/>
      <w:kern w:val="1"/>
      <w:sz w:val="24"/>
      <w:szCs w:val="24"/>
      <w:lang w:eastAsia="zh-CN" w:bidi="hi-IN"/>
    </w:rPr>
  </w:style>
  <w:style w:type="paragraph" w:customStyle="1" w:styleId="Textbodyjustified">
    <w:name w:val="Text body justified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styleId="Textoindependienteprimerasangra">
    <w:name w:val="Body Text First Indent"/>
    <w:basedOn w:val="Textoindependiente"/>
    <w:link w:val="TextoindependienteprimerasangraCar"/>
    <w:rsid w:val="001B485B"/>
    <w:pPr>
      <w:widowControl w:val="0"/>
      <w:suppressAutoHyphens/>
      <w:spacing w:after="120"/>
      <w:ind w:firstLine="283"/>
      <w:jc w:val="left"/>
    </w:pPr>
    <w:rPr>
      <w:rFonts w:eastAsia="Droid Sans Fallback" w:cs="FreeSans"/>
      <w:kern w:val="1"/>
      <w:lang w:eastAsia="zh-CN" w:bidi="hi-IN"/>
    </w:rPr>
  </w:style>
  <w:style w:type="character" w:customStyle="1" w:styleId="TextoindependienteprimerasangraCar">
    <w:name w:val="Texto independiente primera sangría Car"/>
    <w:link w:val="Textoindependienteprimerasangra"/>
    <w:rsid w:val="001B485B"/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1">
    <w:name w:val="Title1"/>
    <w:basedOn w:val="Normal"/>
    <w:rsid w:val="001B485B"/>
    <w:pPr>
      <w:widowControl w:val="0"/>
      <w:suppressAutoHyphens/>
      <w:spacing w:after="0" w:line="240" w:lineRule="auto"/>
      <w:jc w:val="center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2">
    <w:name w:val="Title2"/>
    <w:basedOn w:val="Normal"/>
    <w:rsid w:val="001B485B"/>
    <w:pPr>
      <w:widowControl w:val="0"/>
      <w:suppressAutoHyphens/>
      <w:spacing w:before="57" w:after="57" w:line="240" w:lineRule="auto"/>
      <w:ind w:right="113"/>
      <w:jc w:val="center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WW-Heading">
    <w:name w:val="WW-Heading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Heading10">
    <w:name w:val="Heading1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Heading2">
    <w:name w:val="Heading2"/>
    <w:basedOn w:val="Normal"/>
    <w:rsid w:val="001B485B"/>
    <w:pPr>
      <w:widowControl w:val="0"/>
      <w:suppressAutoHyphens/>
      <w:spacing w:before="238" w:after="119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DimensionLine">
    <w:name w:val="Dimension Line"/>
    <w:basedOn w:val="Normal"/>
    <w:rsid w:val="001B485B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DefaultLTGliederung1">
    <w:name w:val="Default~LT~Gliederung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Droid Sans Fallback" w:eastAsia="Droid Sans Fallback" w:hAnsi="Droid Sans Fallback" w:cs="Droid Sans Fallback"/>
      <w:color w:val="000000"/>
      <w:sz w:val="64"/>
      <w:szCs w:val="64"/>
      <w:lang w:val="es-ES" w:eastAsia="zh-CN" w:bidi="hi-IN"/>
    </w:rPr>
  </w:style>
  <w:style w:type="paragraph" w:customStyle="1" w:styleId="DefaultLTGliederung2">
    <w:name w:val="Default~LT~Gliederung 2"/>
    <w:basedOn w:val="DefaultLTGliederung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DefaultLTGliederung6">
    <w:name w:val="Default~LT~Gliederung 6"/>
    <w:basedOn w:val="DefaultLTGliederung5"/>
    <w:rsid w:val="001B485B"/>
  </w:style>
  <w:style w:type="paragraph" w:customStyle="1" w:styleId="DefaultLTGliederung7">
    <w:name w:val="Default~LT~Gliederung 7"/>
    <w:basedOn w:val="DefaultLTGliederung6"/>
    <w:rsid w:val="001B485B"/>
  </w:style>
  <w:style w:type="paragraph" w:customStyle="1" w:styleId="DefaultLTGliederung8">
    <w:name w:val="Default~LT~Gliederung 8"/>
    <w:basedOn w:val="DefaultLTGliederung7"/>
    <w:rsid w:val="001B485B"/>
  </w:style>
  <w:style w:type="paragraph" w:customStyle="1" w:styleId="DefaultLTGliederung9">
    <w:name w:val="Default~LT~Gliederung 9"/>
    <w:basedOn w:val="DefaultLTGliederung8"/>
    <w:rsid w:val="001B485B"/>
  </w:style>
  <w:style w:type="paragraph" w:customStyle="1" w:styleId="DefaultLTTitel">
    <w:name w:val="Default~LT~Titel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Droid Sans Fallback" w:eastAsia="Droid Sans Fallback" w:hAnsi="Droid Sans Fallback" w:cs="Droid Sans Fallback"/>
      <w:color w:val="000000"/>
      <w:sz w:val="88"/>
      <w:szCs w:val="88"/>
      <w:lang w:val="es-ES" w:eastAsia="zh-CN" w:bidi="hi-IN"/>
    </w:rPr>
  </w:style>
  <w:style w:type="paragraph" w:customStyle="1" w:styleId="DefaultLTUntertitel">
    <w:name w:val="Default~LT~Untertitel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Droid Sans Fallback" w:eastAsia="Droid Sans Fallback" w:hAnsi="Droid Sans Fallback" w:cs="Droid Sans Fallback"/>
      <w:color w:val="000000"/>
      <w:sz w:val="64"/>
      <w:szCs w:val="64"/>
      <w:lang w:val="es-ES" w:eastAsia="zh-CN" w:bidi="hi-IN"/>
    </w:rPr>
  </w:style>
  <w:style w:type="paragraph" w:customStyle="1" w:styleId="DefaultLTNotizen">
    <w:name w:val="Default~LT~Notizen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sz w:val="24"/>
      <w:szCs w:val="24"/>
      <w:lang w:val="es-ES" w:eastAsia="zh-CN" w:bidi="hi-IN"/>
    </w:rPr>
  </w:style>
  <w:style w:type="paragraph" w:customStyle="1" w:styleId="DefaultLTHintergrundobjekte">
    <w:name w:val="Default~LT~Hintergrundobjekte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Droid Sans Fallback" w:eastAsia="Droid Sans Fallback" w:hAnsi="Droid Sans Fallback" w:cs="Droid Sans Fallback"/>
      <w:color w:val="000000"/>
      <w:sz w:val="36"/>
      <w:szCs w:val="36"/>
      <w:lang w:val="es-ES" w:eastAsia="zh-CN" w:bidi="hi-IN"/>
    </w:rPr>
  </w:style>
  <w:style w:type="paragraph" w:customStyle="1" w:styleId="DefaultLTHintergrund">
    <w:name w:val="Default~LT~Hintergr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paragraph" w:customStyle="1" w:styleId="default0">
    <w:name w:val="default"/>
    <w:rsid w:val="001B485B"/>
    <w:pPr>
      <w:widowControl w:val="0"/>
      <w:suppressAutoHyphens/>
      <w:autoSpaceDE w:val="0"/>
      <w:spacing w:line="200" w:lineRule="atLeast"/>
    </w:pPr>
    <w:rPr>
      <w:rFonts w:ascii="FreeSans" w:eastAsia="FreeSans" w:hAnsi="FreeSans" w:cs="FreeSans"/>
      <w:sz w:val="36"/>
      <w:szCs w:val="36"/>
      <w:lang w:val="es-ES" w:eastAsia="zh-CN" w:bidi="hi-IN"/>
    </w:rPr>
  </w:style>
  <w:style w:type="paragraph" w:customStyle="1" w:styleId="gray1">
    <w:name w:val="gray1"/>
    <w:basedOn w:val="default0"/>
    <w:rsid w:val="001B485B"/>
  </w:style>
  <w:style w:type="paragraph" w:customStyle="1" w:styleId="gray2">
    <w:name w:val="gray2"/>
    <w:basedOn w:val="default0"/>
    <w:rsid w:val="001B485B"/>
  </w:style>
  <w:style w:type="paragraph" w:customStyle="1" w:styleId="gray3">
    <w:name w:val="gray3"/>
    <w:basedOn w:val="default0"/>
    <w:rsid w:val="001B485B"/>
  </w:style>
  <w:style w:type="paragraph" w:customStyle="1" w:styleId="bw1">
    <w:name w:val="bw1"/>
    <w:basedOn w:val="default0"/>
    <w:rsid w:val="001B485B"/>
  </w:style>
  <w:style w:type="paragraph" w:customStyle="1" w:styleId="bw2">
    <w:name w:val="bw2"/>
    <w:basedOn w:val="default0"/>
    <w:rsid w:val="001B485B"/>
  </w:style>
  <w:style w:type="paragraph" w:customStyle="1" w:styleId="bw3">
    <w:name w:val="bw3"/>
    <w:basedOn w:val="default0"/>
    <w:rsid w:val="001B485B"/>
  </w:style>
  <w:style w:type="paragraph" w:customStyle="1" w:styleId="orange1">
    <w:name w:val="orange1"/>
    <w:basedOn w:val="default0"/>
    <w:rsid w:val="001B485B"/>
  </w:style>
  <w:style w:type="paragraph" w:customStyle="1" w:styleId="orange2">
    <w:name w:val="orange2"/>
    <w:basedOn w:val="default0"/>
    <w:rsid w:val="001B485B"/>
  </w:style>
  <w:style w:type="paragraph" w:customStyle="1" w:styleId="orange3">
    <w:name w:val="orange3"/>
    <w:basedOn w:val="default0"/>
    <w:rsid w:val="001B485B"/>
  </w:style>
  <w:style w:type="paragraph" w:customStyle="1" w:styleId="turquise1">
    <w:name w:val="turquise1"/>
    <w:basedOn w:val="default0"/>
    <w:rsid w:val="001B485B"/>
  </w:style>
  <w:style w:type="paragraph" w:customStyle="1" w:styleId="turquise2">
    <w:name w:val="turquise2"/>
    <w:basedOn w:val="default0"/>
    <w:rsid w:val="001B485B"/>
  </w:style>
  <w:style w:type="paragraph" w:customStyle="1" w:styleId="turquise3">
    <w:name w:val="turquise3"/>
    <w:basedOn w:val="default0"/>
    <w:rsid w:val="001B485B"/>
  </w:style>
  <w:style w:type="paragraph" w:customStyle="1" w:styleId="blue1">
    <w:name w:val="blue1"/>
    <w:basedOn w:val="default0"/>
    <w:rsid w:val="001B485B"/>
  </w:style>
  <w:style w:type="paragraph" w:customStyle="1" w:styleId="blue2">
    <w:name w:val="blue2"/>
    <w:basedOn w:val="default0"/>
    <w:rsid w:val="001B485B"/>
  </w:style>
  <w:style w:type="paragraph" w:customStyle="1" w:styleId="blue3">
    <w:name w:val="blue3"/>
    <w:basedOn w:val="default0"/>
    <w:rsid w:val="001B485B"/>
  </w:style>
  <w:style w:type="paragraph" w:customStyle="1" w:styleId="sun1">
    <w:name w:val="sun1"/>
    <w:basedOn w:val="default0"/>
    <w:rsid w:val="001B485B"/>
  </w:style>
  <w:style w:type="paragraph" w:customStyle="1" w:styleId="sun2">
    <w:name w:val="sun2"/>
    <w:basedOn w:val="default0"/>
    <w:rsid w:val="001B485B"/>
  </w:style>
  <w:style w:type="paragraph" w:customStyle="1" w:styleId="sun3">
    <w:name w:val="sun3"/>
    <w:basedOn w:val="default0"/>
    <w:rsid w:val="001B485B"/>
  </w:style>
  <w:style w:type="paragraph" w:customStyle="1" w:styleId="earth1">
    <w:name w:val="earth1"/>
    <w:basedOn w:val="default0"/>
    <w:rsid w:val="001B485B"/>
  </w:style>
  <w:style w:type="paragraph" w:customStyle="1" w:styleId="earth2">
    <w:name w:val="earth2"/>
    <w:basedOn w:val="default0"/>
    <w:rsid w:val="001B485B"/>
  </w:style>
  <w:style w:type="paragraph" w:customStyle="1" w:styleId="earth3">
    <w:name w:val="earth3"/>
    <w:basedOn w:val="default0"/>
    <w:rsid w:val="001B485B"/>
  </w:style>
  <w:style w:type="paragraph" w:customStyle="1" w:styleId="green1">
    <w:name w:val="green1"/>
    <w:basedOn w:val="default0"/>
    <w:rsid w:val="001B485B"/>
  </w:style>
  <w:style w:type="paragraph" w:customStyle="1" w:styleId="green2">
    <w:name w:val="green2"/>
    <w:basedOn w:val="default0"/>
    <w:rsid w:val="001B485B"/>
  </w:style>
  <w:style w:type="paragraph" w:customStyle="1" w:styleId="green3">
    <w:name w:val="green3"/>
    <w:basedOn w:val="default0"/>
    <w:rsid w:val="001B485B"/>
  </w:style>
  <w:style w:type="paragraph" w:customStyle="1" w:styleId="seetang1">
    <w:name w:val="seetang1"/>
    <w:basedOn w:val="default0"/>
    <w:rsid w:val="001B485B"/>
  </w:style>
  <w:style w:type="paragraph" w:customStyle="1" w:styleId="seetang2">
    <w:name w:val="seetang2"/>
    <w:basedOn w:val="default0"/>
    <w:rsid w:val="001B485B"/>
  </w:style>
  <w:style w:type="paragraph" w:customStyle="1" w:styleId="seetang3">
    <w:name w:val="seetang3"/>
    <w:basedOn w:val="default0"/>
    <w:rsid w:val="001B485B"/>
  </w:style>
  <w:style w:type="paragraph" w:customStyle="1" w:styleId="lightblue1">
    <w:name w:val="lightblue1"/>
    <w:basedOn w:val="default0"/>
    <w:rsid w:val="001B485B"/>
  </w:style>
  <w:style w:type="paragraph" w:customStyle="1" w:styleId="lightblue2">
    <w:name w:val="lightblue2"/>
    <w:basedOn w:val="default0"/>
    <w:rsid w:val="001B485B"/>
  </w:style>
  <w:style w:type="paragraph" w:customStyle="1" w:styleId="lightblue3">
    <w:name w:val="lightblue3"/>
    <w:basedOn w:val="default0"/>
    <w:rsid w:val="001B485B"/>
  </w:style>
  <w:style w:type="paragraph" w:customStyle="1" w:styleId="yellow1">
    <w:name w:val="yellow1"/>
    <w:basedOn w:val="default0"/>
    <w:rsid w:val="001B485B"/>
  </w:style>
  <w:style w:type="paragraph" w:customStyle="1" w:styleId="yellow2">
    <w:name w:val="yellow2"/>
    <w:basedOn w:val="default0"/>
    <w:rsid w:val="001B485B"/>
  </w:style>
  <w:style w:type="paragraph" w:customStyle="1" w:styleId="yellow3">
    <w:name w:val="yellow3"/>
    <w:basedOn w:val="default0"/>
    <w:rsid w:val="001B485B"/>
  </w:style>
  <w:style w:type="paragraph" w:styleId="Subttulo">
    <w:name w:val="Subtitle"/>
    <w:basedOn w:val="Heading"/>
    <w:next w:val="Textoindependiente"/>
    <w:link w:val="SubttuloCar"/>
    <w:qFormat/>
    <w:rsid w:val="001B485B"/>
    <w:pPr>
      <w:jc w:val="center"/>
    </w:pPr>
    <w:rPr>
      <w:i/>
      <w:iCs/>
    </w:rPr>
  </w:style>
  <w:style w:type="character" w:customStyle="1" w:styleId="SubttuloCar">
    <w:name w:val="Subtítulo Car"/>
    <w:link w:val="Subttulo"/>
    <w:rsid w:val="001B485B"/>
    <w:rPr>
      <w:rFonts w:ascii="Arial" w:eastAsia="Droid Sans Fallback" w:hAnsi="Arial" w:cs="FreeSans"/>
      <w:i/>
      <w:iCs/>
      <w:kern w:val="1"/>
      <w:sz w:val="28"/>
      <w:szCs w:val="28"/>
      <w:lang w:val="es-ES" w:eastAsia="zh-CN" w:bidi="hi-IN"/>
    </w:rPr>
  </w:style>
  <w:style w:type="paragraph" w:customStyle="1" w:styleId="Backgroundobjects">
    <w:name w:val="Background objects"/>
    <w:rsid w:val="001B485B"/>
    <w:pPr>
      <w:widowControl w:val="0"/>
      <w:suppressAutoHyphens/>
      <w:autoSpaceDE w:val="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Background">
    <w:name w:val="Backgro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paragraph" w:customStyle="1" w:styleId="Notes">
    <w:name w:val="Notes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kern w:val="1"/>
      <w:sz w:val="24"/>
      <w:szCs w:val="24"/>
      <w:lang w:val="es-ES" w:eastAsia="zh-CN" w:bidi="hi-IN"/>
    </w:rPr>
  </w:style>
  <w:style w:type="paragraph" w:customStyle="1" w:styleId="Outline1">
    <w:name w:val="Outline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Outline2">
    <w:name w:val="Outline 2"/>
    <w:basedOn w:val="Outline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Outline5">
    <w:name w:val="Outline 5"/>
    <w:basedOn w:val="Outline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Outline6">
    <w:name w:val="Outline 6"/>
    <w:basedOn w:val="Outline5"/>
    <w:rsid w:val="001B485B"/>
  </w:style>
  <w:style w:type="paragraph" w:customStyle="1" w:styleId="Outline7">
    <w:name w:val="Outline 7"/>
    <w:basedOn w:val="Outline6"/>
    <w:rsid w:val="001B485B"/>
  </w:style>
  <w:style w:type="paragraph" w:customStyle="1" w:styleId="Outline8">
    <w:name w:val="Outline 8"/>
    <w:basedOn w:val="Outline7"/>
    <w:rsid w:val="001B485B"/>
  </w:style>
  <w:style w:type="paragraph" w:customStyle="1" w:styleId="Outline9">
    <w:name w:val="Outline 9"/>
    <w:basedOn w:val="Outline8"/>
    <w:rsid w:val="001B485B"/>
  </w:style>
  <w:style w:type="paragraph" w:customStyle="1" w:styleId="Title1LTGliederung1">
    <w:name w:val="Title1~LT~Gliederung 1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Title1LTGliederung2">
    <w:name w:val="Title1~LT~Gliederung 2"/>
    <w:basedOn w:val="Title1LTGliederung1"/>
    <w:rsid w:val="001B485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1B485B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1B485B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1B485B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Title1LTGliederung6">
    <w:name w:val="Title1~LT~Gliederung 6"/>
    <w:basedOn w:val="Title1LTGliederung5"/>
    <w:rsid w:val="001B485B"/>
  </w:style>
  <w:style w:type="paragraph" w:customStyle="1" w:styleId="Title1LTGliederung7">
    <w:name w:val="Title1~LT~Gliederung 7"/>
    <w:basedOn w:val="Title1LTGliederung6"/>
    <w:rsid w:val="001B485B"/>
  </w:style>
  <w:style w:type="paragraph" w:customStyle="1" w:styleId="Title1LTGliederung8">
    <w:name w:val="Title1~LT~Gliederung 8"/>
    <w:basedOn w:val="Title1LTGliederung7"/>
    <w:rsid w:val="001B485B"/>
  </w:style>
  <w:style w:type="paragraph" w:customStyle="1" w:styleId="Title1LTGliederung9">
    <w:name w:val="Title1~LT~Gliederung 9"/>
    <w:basedOn w:val="Title1LTGliederung8"/>
    <w:rsid w:val="001B485B"/>
  </w:style>
  <w:style w:type="paragraph" w:customStyle="1" w:styleId="Title1LTTitel">
    <w:name w:val="Title1~LT~Titel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Arial Unicode MS" w:eastAsia="Arial Unicode MS" w:hAnsi="Arial Unicode MS" w:cs="Arial Unicode MS"/>
      <w:color w:val="FFFFFF"/>
      <w:kern w:val="1"/>
      <w:sz w:val="88"/>
      <w:szCs w:val="88"/>
      <w:lang w:val="es-ES" w:eastAsia="zh-CN" w:bidi="hi-IN"/>
    </w:rPr>
  </w:style>
  <w:style w:type="paragraph" w:customStyle="1" w:styleId="Title1LTUntertitel">
    <w:name w:val="Title1~LT~Untertitel"/>
    <w:rsid w:val="001B485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Arial Unicode MS" w:eastAsia="Arial Unicode MS" w:hAnsi="Arial Unicode MS" w:cs="Arial Unicode MS"/>
      <w:color w:val="FFFFFF"/>
      <w:kern w:val="1"/>
      <w:sz w:val="64"/>
      <w:szCs w:val="64"/>
      <w:lang w:val="es-ES" w:eastAsia="zh-CN" w:bidi="hi-IN"/>
    </w:rPr>
  </w:style>
  <w:style w:type="paragraph" w:customStyle="1" w:styleId="Title1LTNotizen">
    <w:name w:val="Title1~LT~Notizen"/>
    <w:rsid w:val="001B485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FreeSans" w:eastAsia="FreeSans" w:hAnsi="FreeSans" w:cs="FreeSans"/>
      <w:color w:val="000000"/>
      <w:kern w:val="1"/>
      <w:sz w:val="24"/>
      <w:szCs w:val="24"/>
      <w:lang w:val="es-ES" w:eastAsia="zh-CN" w:bidi="hi-IN"/>
    </w:rPr>
  </w:style>
  <w:style w:type="paragraph" w:customStyle="1" w:styleId="Title1LTHintergrundobjekte">
    <w:name w:val="Title1~LT~Hintergrundobjekte"/>
    <w:rsid w:val="001B485B"/>
    <w:pPr>
      <w:widowControl w:val="0"/>
      <w:suppressAutoHyphens/>
      <w:autoSpaceDE w:val="0"/>
    </w:pPr>
    <w:rPr>
      <w:rFonts w:ascii="Times New Roman" w:eastAsia="Droid Sans Fallback" w:hAnsi="Times New Roman" w:cs="FreeSans"/>
      <w:kern w:val="1"/>
      <w:sz w:val="24"/>
      <w:szCs w:val="24"/>
      <w:lang w:val="es-ES" w:eastAsia="zh-CN" w:bidi="hi-IN"/>
    </w:rPr>
  </w:style>
  <w:style w:type="paragraph" w:customStyle="1" w:styleId="Title1LTHintergrund">
    <w:name w:val="Title1~LT~Hintergrund"/>
    <w:rsid w:val="001B485B"/>
    <w:pPr>
      <w:widowControl w:val="0"/>
      <w:suppressAutoHyphens/>
      <w:autoSpaceDE w:val="0"/>
      <w:jc w:val="center"/>
    </w:pPr>
    <w:rPr>
      <w:rFonts w:ascii="Times New Roman" w:eastAsia="Droid Sans Fallback" w:hAnsi="Times New Roman" w:cs="FreeSans"/>
      <w:sz w:val="24"/>
      <w:szCs w:val="24"/>
      <w:lang w:val="es-ES" w:eastAsia="zh-CN" w:bidi="hi-IN"/>
    </w:rPr>
  </w:style>
  <w:style w:type="numbering" w:customStyle="1" w:styleId="Sinlista5">
    <w:name w:val="Sin lista5"/>
    <w:next w:val="Sinlista"/>
    <w:uiPriority w:val="99"/>
    <w:semiHidden/>
    <w:unhideWhenUsed/>
    <w:rsid w:val="00201C4C"/>
  </w:style>
  <w:style w:type="character" w:customStyle="1" w:styleId="ft61">
    <w:name w:val="ft61"/>
    <w:rsid w:val="00201C4C"/>
    <w:rPr>
      <w:rFonts w:ascii="Times New Roman" w:hAnsi="Times New Roman" w:cs="Times New Roman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apple-style-span">
    <w:name w:val="apple-style-span"/>
    <w:rsid w:val="00201C4C"/>
  </w:style>
  <w:style w:type="numbering" w:customStyle="1" w:styleId="Sinlista6">
    <w:name w:val="Sin lista6"/>
    <w:next w:val="Sinlista"/>
    <w:uiPriority w:val="99"/>
    <w:semiHidden/>
    <w:unhideWhenUsed/>
    <w:rsid w:val="00485DDE"/>
  </w:style>
  <w:style w:type="character" w:customStyle="1" w:styleId="st1">
    <w:name w:val="st1"/>
    <w:rsid w:val="00485DDE"/>
  </w:style>
  <w:style w:type="table" w:customStyle="1" w:styleId="Tablaconcuadrcula6">
    <w:name w:val="Tabla con cuadrícula6"/>
    <w:basedOn w:val="Tablanormal"/>
    <w:next w:val="Tablaconcuadrcula"/>
    <w:uiPriority w:val="59"/>
    <w:rsid w:val="00485DD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safesenderemail1">
    <w:name w:val="unsafesenderemail1"/>
    <w:rsid w:val="00485DDE"/>
  </w:style>
  <w:style w:type="paragraph" w:customStyle="1" w:styleId="Normal10">
    <w:name w:val="Normal1"/>
    <w:rsid w:val="00485DDE"/>
    <w:pPr>
      <w:spacing w:after="200" w:line="276" w:lineRule="auto"/>
    </w:pPr>
    <w:rPr>
      <w:rFonts w:cs="Calibri"/>
      <w:color w:val="000000"/>
      <w:sz w:val="22"/>
      <w:szCs w:val="22"/>
    </w:rPr>
  </w:style>
  <w:style w:type="numbering" w:customStyle="1" w:styleId="Sinlista7">
    <w:name w:val="Sin lista7"/>
    <w:next w:val="Sinlista"/>
    <w:uiPriority w:val="99"/>
    <w:semiHidden/>
    <w:unhideWhenUsed/>
    <w:rsid w:val="002D5F57"/>
  </w:style>
  <w:style w:type="table" w:customStyle="1" w:styleId="Tablaconcuadrcula7">
    <w:name w:val="Tabla con cuadrícula7"/>
    <w:basedOn w:val="Tablanormal"/>
    <w:next w:val="Tablaconcuadrcula"/>
    <w:uiPriority w:val="59"/>
    <w:rsid w:val="002D5F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C812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739D6"/>
  </w:style>
  <w:style w:type="table" w:customStyle="1" w:styleId="Tablaconcuadrcula9">
    <w:name w:val="Tabla con cuadrícula9"/>
    <w:basedOn w:val="Tablanormal"/>
    <w:next w:val="Tablaconcuadrcula"/>
    <w:uiPriority w:val="59"/>
    <w:rsid w:val="004A2957"/>
    <w:rPr>
      <w:rFonts w:ascii="Cambria" w:eastAsia="Cambria" w:hAnsi="Cambria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C828E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Normal2">
    <w:name w:val="Normal2"/>
    <w:rsid w:val="00661D72"/>
    <w:rPr>
      <w:rFonts w:ascii="Times New Roman" w:eastAsia="Times New Roman" w:hAnsi="Times New Roman"/>
      <w:color w:val="000000"/>
      <w:szCs w:val="22"/>
    </w:rPr>
  </w:style>
  <w:style w:type="character" w:customStyle="1" w:styleId="A6">
    <w:name w:val="A6"/>
    <w:uiPriority w:val="99"/>
    <w:rsid w:val="00776B17"/>
    <w:rPr>
      <w:rFonts w:cs="ChelthmITC Bk BT"/>
      <w:color w:val="000000"/>
      <w:sz w:val="18"/>
      <w:szCs w:val="18"/>
    </w:rPr>
  </w:style>
  <w:style w:type="table" w:customStyle="1" w:styleId="Sombreadomedio1-nfasis11">
    <w:name w:val="Sombreado medio 1 - Énfasis 11"/>
    <w:basedOn w:val="Tablanormal"/>
    <w:uiPriority w:val="63"/>
    <w:rsid w:val="00776B1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6">
    <w:name w:val="Pa6"/>
    <w:basedOn w:val="Normal"/>
    <w:next w:val="Normal"/>
    <w:uiPriority w:val="99"/>
    <w:rsid w:val="00776B17"/>
    <w:pPr>
      <w:autoSpaceDE w:val="0"/>
      <w:autoSpaceDN w:val="0"/>
      <w:adjustRightInd w:val="0"/>
      <w:spacing w:after="0" w:line="181" w:lineRule="atLeast"/>
    </w:pPr>
    <w:rPr>
      <w:rFonts w:ascii="ChelthmITC Bk BT" w:eastAsiaTheme="minorEastAsia" w:hAnsi="ChelthmITC Bk BT" w:cstheme="minorBidi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776B17"/>
    <w:pPr>
      <w:autoSpaceDE w:val="0"/>
      <w:autoSpaceDN w:val="0"/>
      <w:adjustRightInd w:val="0"/>
      <w:spacing w:after="0" w:line="181" w:lineRule="atLeast"/>
    </w:pPr>
    <w:rPr>
      <w:rFonts w:ascii="ChelthmITC Bk BT" w:eastAsiaTheme="minorEastAsia" w:hAnsi="ChelthmITC Bk BT" w:cstheme="minorBidi"/>
      <w:sz w:val="24"/>
      <w:szCs w:val="24"/>
      <w:lang w:eastAsia="es-MX"/>
    </w:rPr>
  </w:style>
  <w:style w:type="paragraph" w:customStyle="1" w:styleId="body-paragraph1">
    <w:name w:val="body-paragraph1"/>
    <w:basedOn w:val="Normal"/>
    <w:rsid w:val="00776B17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erenciasutil">
    <w:name w:val="Subtle Reference"/>
    <w:basedOn w:val="Fuentedeprrafopredeter"/>
    <w:uiPriority w:val="31"/>
    <w:qFormat/>
    <w:rsid w:val="00776B17"/>
    <w:rPr>
      <w:smallCaps/>
      <w:color w:val="C0504D" w:themeColor="accent2"/>
      <w:u w:val="single"/>
    </w:rPr>
  </w:style>
  <w:style w:type="paragraph" w:customStyle="1" w:styleId="CarCar">
    <w:name w:val="Car Car"/>
    <w:basedOn w:val="Normal"/>
    <w:rsid w:val="00776B17"/>
    <w:pPr>
      <w:spacing w:after="160" w:line="240" w:lineRule="exact"/>
    </w:pPr>
    <w:rPr>
      <w:rFonts w:ascii="Tahoma" w:eastAsia="MS Mincho" w:hAnsi="Tahoma"/>
      <w:sz w:val="20"/>
      <w:szCs w:val="20"/>
      <w:lang w:val="es-ES"/>
    </w:rPr>
  </w:style>
  <w:style w:type="paragraph" w:customStyle="1" w:styleId="Pa8">
    <w:name w:val="Pa8"/>
    <w:basedOn w:val="Default"/>
    <w:next w:val="Default"/>
    <w:uiPriority w:val="99"/>
    <w:rsid w:val="00776B17"/>
    <w:pPr>
      <w:spacing w:line="191" w:lineRule="atLeast"/>
    </w:pPr>
    <w:rPr>
      <w:rFonts w:ascii="Futura Light" w:eastAsiaTheme="minorHAnsi" w:hAnsi="Futura Light" w:cstheme="minorBidi"/>
      <w:color w:val="auto"/>
      <w:lang w:val="es-MX" w:eastAsia="en-US"/>
    </w:rPr>
  </w:style>
  <w:style w:type="paragraph" w:customStyle="1" w:styleId="Pa18">
    <w:name w:val="Pa18"/>
    <w:basedOn w:val="Default"/>
    <w:next w:val="Default"/>
    <w:uiPriority w:val="99"/>
    <w:rsid w:val="00776B17"/>
    <w:pPr>
      <w:spacing w:line="191" w:lineRule="atLeast"/>
    </w:pPr>
    <w:rPr>
      <w:rFonts w:ascii="Futura Light" w:eastAsiaTheme="minorEastAsia" w:hAnsi="Futura Light" w:cstheme="minorBidi"/>
      <w:color w:val="auto"/>
      <w:lang w:val="es-MX" w:eastAsia="es-MX"/>
    </w:rPr>
  </w:style>
  <w:style w:type="paragraph" w:customStyle="1" w:styleId="Pa17">
    <w:name w:val="Pa17"/>
    <w:basedOn w:val="Default"/>
    <w:next w:val="Default"/>
    <w:uiPriority w:val="99"/>
    <w:rsid w:val="00776B17"/>
    <w:pPr>
      <w:spacing w:line="191" w:lineRule="atLeast"/>
    </w:pPr>
    <w:rPr>
      <w:rFonts w:ascii="Futura Medium" w:eastAsiaTheme="minorEastAsia" w:hAnsi="Futura Medium" w:cstheme="minorBidi"/>
      <w:color w:val="auto"/>
      <w:lang w:val="es-MX" w:eastAsia="es-MX"/>
    </w:rPr>
  </w:style>
  <w:style w:type="character" w:customStyle="1" w:styleId="date-display-single">
    <w:name w:val="date-display-single"/>
    <w:basedOn w:val="Fuentedeprrafopredeter"/>
    <w:rsid w:val="00776B17"/>
  </w:style>
  <w:style w:type="character" w:customStyle="1" w:styleId="heading0">
    <w:name w:val="heading"/>
    <w:basedOn w:val="Fuentedeprrafopredeter"/>
    <w:rsid w:val="00776B17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4B7F"/>
    <w:pPr>
      <w:spacing w:after="0" w:line="240" w:lineRule="auto"/>
    </w:pPr>
    <w:rPr>
      <w:rFonts w:ascii="Lucida Grande" w:hAnsi="Lucida Grande" w:cs="Lucida Grande"/>
      <w:sz w:val="24"/>
      <w:szCs w:val="24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4B7F"/>
    <w:rPr>
      <w:rFonts w:ascii="Lucida Grande" w:hAnsi="Lucida Grande" w:cs="Lucida Grande"/>
      <w:sz w:val="24"/>
      <w:szCs w:val="24"/>
      <w:lang w:val="es-ES" w:eastAsia="en-US"/>
    </w:rPr>
  </w:style>
  <w:style w:type="paragraph" w:customStyle="1" w:styleId="Prrafodelista2">
    <w:name w:val="Párrafo de lista2"/>
    <w:basedOn w:val="Normal"/>
    <w:qFormat/>
    <w:rsid w:val="00262596"/>
    <w:pPr>
      <w:ind w:left="720"/>
      <w:contextualSpacing/>
    </w:pPr>
    <w:rPr>
      <w:rFonts w:eastAsia="Times New Roman"/>
    </w:rPr>
  </w:style>
  <w:style w:type="table" w:customStyle="1" w:styleId="Tablaconcuadrcula10">
    <w:name w:val="Tabla con cuadrícula10"/>
    <w:basedOn w:val="Tablanormal"/>
    <w:next w:val="Tablaconcuadrcula"/>
    <w:uiPriority w:val="59"/>
    <w:rsid w:val="00F6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igrafe">
    <w:name w:val="epigrafe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justificado">
    <w:name w:val="justificado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lexicoestilo">
    <w:name w:val="lexico_estilo"/>
    <w:basedOn w:val="Fuentedeprrafopredeter"/>
    <w:rsid w:val="00F50BBD"/>
  </w:style>
  <w:style w:type="paragraph" w:customStyle="1" w:styleId="tituloancla">
    <w:name w:val="tituloancla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bodytext">
    <w:name w:val="bodytext"/>
    <w:basedOn w:val="Normal"/>
    <w:rsid w:val="00F5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opic-source-note">
    <w:name w:val="topic-source-note"/>
    <w:basedOn w:val="Fuentedeprrafopredeter"/>
    <w:rsid w:val="00F50BBD"/>
  </w:style>
  <w:style w:type="character" w:customStyle="1" w:styleId="field-content">
    <w:name w:val="field-content"/>
    <w:basedOn w:val="Fuentedeprrafopredeter"/>
    <w:rsid w:val="00F50BBD"/>
  </w:style>
  <w:style w:type="character" w:customStyle="1" w:styleId="views-field-value">
    <w:name w:val="views-field-value"/>
    <w:basedOn w:val="Fuentedeprrafopredeter"/>
    <w:rsid w:val="00F50BBD"/>
  </w:style>
  <w:style w:type="character" w:customStyle="1" w:styleId="views-field-date">
    <w:name w:val="views-field-date"/>
    <w:basedOn w:val="Fuentedeprrafopredeter"/>
    <w:rsid w:val="00F50BBD"/>
  </w:style>
  <w:style w:type="paragraph" w:customStyle="1" w:styleId="Pa5">
    <w:name w:val="Pa5"/>
    <w:basedOn w:val="Normal"/>
    <w:next w:val="Normal"/>
    <w:uiPriority w:val="99"/>
    <w:rsid w:val="00F50BBD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PrrafodelistaCar">
    <w:name w:val="Párrafo de lista Car"/>
    <w:aliases w:val="Capítulo Car,Subtitulo1 Car"/>
    <w:link w:val="Prrafodelista"/>
    <w:uiPriority w:val="34"/>
    <w:rsid w:val="00606DE9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78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758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15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43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Ros59</b:Tag>
    <b:SourceType>JournalArticle</b:SourceType>
    <b:Guid>{C33CF718-4DEE-48D2-8C52-4873304BA2C8}</b:Guid>
    <b:Author>
      <b:Author>
        <b:NameList>
          <b:Person>
            <b:Last>Rostow</b:Last>
            <b:First>W.W.</b:First>
          </b:Person>
        </b:NameList>
      </b:Author>
    </b:Author>
    <b:Title>The stage of economic growth</b:Title>
    <b:Year>1959</b:Year>
    <b:JournalName>The Economic History Growth</b:JournalName>
    <b:Pages>1-16</b:Pages>
    <b:Volume>12</b:Volume>
    <b:Issue>1</b:Issue>
    <b:RefOrder>2</b:RefOrder>
  </b:Source>
  <b:Source>
    <b:Tag>Tor09</b:Tag>
    <b:SourceType>JournalArticle</b:SourceType>
    <b:Guid>{CCC83C82-D321-46D2-B6A4-B563C249566A}</b:Guid>
    <b:Author>
      <b:Author>
        <b:NameList>
          <b:Person>
            <b:Last>Toro</b:Last>
            <b:First>Daniel</b:First>
          </b:Person>
        </b:NameList>
      </b:Author>
    </b:Author>
    <b:Title>Long-Run Economic Growth: Modeling Exercise for Emerging Markets</b:Title>
    <b:JournalName>Macroeconomic Theory, School of Economic Sciences, Washington State University</b:JournalName>
    <b:Year>2009</b:Year>
    <b:Pages>1-5</b:Pages>
    <b:RefOrder>3</b:RefOrder>
  </b:Source>
  <b:Source>
    <b:Tag>Kum07</b:Tag>
    <b:SourceType>JournalArticle</b:SourceType>
    <b:Guid>{C26E0741-1976-4B0D-93EA-6D9656F28509}</b:Guid>
    <b:Author>
      <b:Author>
        <b:NameList>
          <b:Person>
            <b:Last>Kumar</b:Last>
            <b:First>Anil</b:First>
          </b:Person>
        </b:NameList>
      </b:Author>
    </b:Author>
    <b:Title>Does Foreign Investment Help Emerging Economies?</b:Title>
    <b:JournalName>Economic Letter, Federal Reserve Bank of Dallas</b:JournalName>
    <b:Year>2007</b:Year>
    <b:Volume>2</b:Volume>
    <b:Issue>1</b:Issue>
    <b:RefOrder>4</b:RefOrder>
  </b:Source>
  <b:Source>
    <b:Tag>Men94</b:Tag>
    <b:SourceType>JournalArticle</b:SourceType>
    <b:Guid>{639AADF0-BDC7-47C4-8B18-0BE25851EF79}</b:Guid>
    <b:Author>
      <b:Author>
        <b:NameList>
          <b:Person>
            <b:Last>Mendoza</b:Last>
            <b:First>Enrique</b:First>
            <b:Middle>G.</b:Middle>
          </b:Person>
        </b:NameList>
      </b:Author>
    </b:Author>
    <b:Title>Then Terms of Trade, The Real Exchange Rate, And Economic Fluctuations</b:Title>
    <b:JournalName>International Economic Review</b:JournalName>
    <b:Year>1995</b:Year>
    <b:Pages>101-137</b:Pages>
    <b:Volume>36</b:Volume>
    <b:Issue>1</b:Issue>
    <b:RefOrder>5</b:RefOrder>
  </b:Source>
  <b:Source>
    <b:Tag>Won10</b:Tag>
    <b:SourceType>JournalArticle</b:SourceType>
    <b:Guid>{99F685B2-0F7B-42C9-A6A2-0E538ACE5990}</b:Guid>
    <b:Author>
      <b:Author>
        <b:NameList>
          <b:Person>
            <b:Last>Wong</b:Last>
            <b:First>Hock</b:First>
            <b:Middle>Tsen</b:Middle>
          </b:Person>
        </b:NameList>
      </b:Author>
    </b:Author>
    <b:Title>Terms of trade and economic growth in Japan and Korea: an empirical analysis</b:Title>
    <b:JournalName>Empirical Economics</b:JournalName>
    <b:Year>2010</b:Year>
    <b:Pages>139-158</b:Pages>
    <b:Volume>38</b:Volume>
    <b:Issue>1</b:Issue>
    <b:RefOrder>6</b:RefOrder>
  </b:Source>
  <b:Source>
    <b:Tag>Gri06</b:Tag>
    <b:SourceType>JournalArticle</b:SourceType>
    <b:Guid>{EB95B4FA-3C89-4420-895A-A5B1FA454996}</b:Guid>
    <b:Author>
      <b:Author>
        <b:NameList>
          <b:Person>
            <b:Last>Grimes</b:Last>
            <b:First>Arthur</b:First>
          </b:Person>
        </b:NameList>
      </b:Author>
    </b:Author>
    <b:Title>A Smooth Ride: Terms of Trade, Volatility and GDP Growth</b:Title>
    <b:JournalName>Ocassional Papers</b:JournalName>
    <b:Year>2006</b:Year>
    <b:Pages>1-32</b:Pages>
    <b:Volume>6</b:Volume>
    <b:Issue>4</b:Issue>
    <b:RefOrder>7</b:RefOrder>
  </b:Source>
  <b:Source>
    <b:Tag>Guj97</b:Tag>
    <b:SourceType>BookSection</b:SourceType>
    <b:Guid>{0B9AC8AF-DE10-4EC2-81A8-4717569FB834}</b:Guid>
    <b:Author>
      <b:Author>
        <b:NameList>
          <b:Person>
            <b:Last>Gujarati</b:Last>
            <b:First>Damodar</b:First>
          </b:Person>
        </b:NameList>
      </b:Author>
    </b:Author>
    <b:Title>Econometría</b:Title>
    <b:Year>1997</b:Year>
    <b:City>Bogotá</b:City>
    <b:Publisher>MacGraw-Hill</b:Publisher>
    <b:Edition>Tercera edición</b:Edition>
    <b:ChapterNumber>12</b:ChapterNumber>
    <b:RefOrder>8</b:RefOrder>
  </b:Source>
  <b:Source>
    <b:Tag>Her00</b:Tag>
    <b:SourceType>JournalArticle</b:SourceType>
    <b:Guid>{2109A52C-F658-4638-9976-85E927686C21}</b:Guid>
    <b:Author>
      <b:Author>
        <b:NameList>
          <b:Person>
            <b:Last>Hendry</b:Last>
            <b:First>David</b:First>
          </b:Person>
          <b:Person>
            <b:Last>Juselius</b:Last>
            <b:First>Katherine</b:First>
          </b:Person>
        </b:NameList>
      </b:Author>
    </b:Author>
    <b:Year>2000</b:Year>
    <b:JournalName>The Energy Journal</b:JournalName>
    <b:Title>Explaining Cointegration Analysis: Part 1</b:Title>
    <b:Pages>1-42</b:Pages>
    <b:Volume>21</b:Volume>
    <b:Issue>1</b:Issue>
    <b:RefOrder>9</b:RefOrder>
  </b:Source>
  <b:Source>
    <b:Tag>Gra87</b:Tag>
    <b:SourceType>JournalArticle</b:SourceType>
    <b:Guid>{002834CD-DB59-4265-B6D8-0785C16F16F2}</b:Guid>
    <b:Author>
      <b:Author>
        <b:NameList>
          <b:Person>
            <b:Last>Engel</b:Last>
            <b:First>Robert</b:First>
            <b:Middle>F.</b:Middle>
          </b:Person>
          <b:Person>
            <b:Last>Granger</b:Last>
            <b:First>Clift</b:First>
            <b:Middle>William J.</b:Middle>
          </b:Person>
        </b:NameList>
      </b:Author>
    </b:Author>
    <b:Title>Co-integration and error correction: Representation, estimation and testing</b:Title>
    <b:JournalName>Econometrica</b:JournalName>
    <b:Year>1987</b:Year>
    <b:Volume>55</b:Volume>
    <b:Issue>2</b:Issue>
    <b:Pages>251-276</b:Pages>
    <b:RefOrder>10</b:RefOrder>
  </b:Source>
  <b:Source>
    <b:Tag>Sol</b:Tag>
    <b:SourceType>JournalArticle</b:SourceType>
    <b:Guid>{AEBED671-53AE-4A20-AD98-71BA639D6CA7}</b:Guid>
    <b:Author>
      <b:Author>
        <b:NameList>
          <b:Person>
            <b:Last>Solow</b:Last>
            <b:First>Robert</b:First>
            <b:Middle>M.</b:Middle>
          </b:Person>
        </b:NameList>
      </b:Author>
    </b:Author>
    <b:Title>A Contribution to the Theory of Economic Growth</b:Title>
    <b:JournalName>The Quarterly Journal of Economic</b:JournalName>
    <b:Year>1956</b:Year>
    <b:Pages>65-94</b:Pages>
    <b:Volume>70</b:Volume>
    <b:Issue>1</b:Issue>
    <b:RefOrder>1</b:RefOrder>
  </b:Source>
  <b:Source>
    <b:Tag>Leó98</b:Tag>
    <b:SourceType>JournalArticle</b:SourceType>
    <b:Guid>{F3DEE981-262D-444B-9AD2-480BCB00AD91}</b:Guid>
    <b:Author>
      <b:Author>
        <b:NameList>
          <b:Person>
            <b:Last>León</b:Last>
            <b:First>Melquiades</b:First>
          </b:Person>
        </b:NameList>
      </b:Author>
    </b:Author>
    <b:Title>Una Evaluación del Tipo de Cambio en la Economía Mexicana</b:Title>
    <b:JournalName>Tesis de Licenciatura, UNAM</b:JournalName>
    <b:Year>1998</b:Year>
    <b:Pages>125</b:Pages>
    <b:RefOrder>11</b:RefOrder>
  </b:Source>
  <b:Source>
    <b:Tag>Leó07</b:Tag>
    <b:SourceType>JournalArticle</b:SourceType>
    <b:Guid>{DDFB0B3D-E0F1-42FF-8EC3-40C1DACC140B}</b:Guid>
    <b:Author>
      <b:Author>
        <b:NameList>
          <b:Person>
            <b:Last>León</b:Last>
            <b:First>Melquiades</b:First>
          </b:Person>
        </b:NameList>
      </b:Author>
    </b:Author>
    <b:Title>La hipótesis de eficiencia y el precio de las acciones. Grado de eficiencia semifuerte del mercado mexicano</b:Title>
    <b:JournalName>Tesis de Maestría, FCA-UNAM</b:JournalName>
    <b:Year>2008</b:Year>
    <b:RefOrder>12</b:RefOrder>
  </b:Source>
  <b:Source>
    <b:Tag>Mwa05</b:Tag>
    <b:SourceType>Report</b:SourceType>
    <b:Guid>{3C047A65-CE3F-45E3-A173-B4BD5028C061}</b:Guid>
    <b:Author>
      <b:Author>
        <b:NameList>
          <b:Person>
            <b:Last>Mwaba</b:Last>
            <b:First>Andrew</b:First>
          </b:Person>
        </b:NameList>
      </b:Author>
    </b:Author>
    <b:Title>Beyond HIPC: What are the Prospecs for Debt Sustainability?</b:Title>
    <b:Year>2005</b:Year>
    <b:Publisher>African Development Bank</b:Publisher>
    <b:RefOrder>1</b:RefOrder>
  </b:Source>
  <b:Source>
    <b:Tag>Ext</b:Tag>
    <b:SourceType>Report</b:SourceType>
    <b:Guid>{D91D1D8C-9FC4-46D9-937F-ED42FC9D0167}</b:Guid>
    <b:Author>
      <b:Author>
        <b:NameList>
          <b:Person>
            <b:Last>Hussain</b:Last>
            <b:First>Nureldin</b:First>
          </b:Person>
          <b:Person>
            <b:Last>Gunter</b:Last>
            <b:First>Bernhard</b:First>
          </b:Person>
        </b:NameList>
      </b:Author>
    </b:Author>
    <b:Title>External Shocks and HIPC Iniciative: Impacts on Growth and Poverty in Africa</b:Title>
    <b:Year>2005</b:Year>
    <b:Publisher>African development Bank</b:Publisher>
    <b:City>Oxford</b:City>
    <b:RefOrder>2</b:RefOrder>
  </b:Source>
  <b:Source>
    <b:Tag>Fer08</b:Tag>
    <b:SourceType>JournalArticle</b:SourceType>
    <b:Guid>{79F28358-E8CE-46E6-A810-8DB568C9BB2D}</b:Guid>
    <b:Title>Proposal for a Contigency Debt Sustainability Framework</b:Title>
    <b:Year>2008</b:Year>
    <b:JournalName>World Development</b:JournalName>
    <b:Pages>2547-2565</b:Pages>
    <b:Author>
      <b:Author>
        <b:NameList>
          <b:Person>
            <b:Last>Ferrarini</b:Last>
            <b:First>Benno</b:First>
          </b:Person>
        </b:NameList>
      </b:Author>
    </b:Author>
    <b:Volume>36</b:Volume>
    <b:Issue>2</b:Issue>
    <b:RefOrder>3</b:RefOrder>
  </b:Source>
  <b:Source>
    <b:Tag>Kru88</b:Tag>
    <b:SourceType>JournalArticle</b:SourceType>
    <b:Guid>{DD81473A-BBD9-4E8D-A1E0-1A5DD30C81AE}</b:Guid>
    <b:Title>Financing vs Forgiving: A Debt Overhang</b:Title>
    <b:JournalName>National Bureau of Economic Research Working Papers Series</b:JournalName>
    <b:Year>1988</b:Year>
    <b:Pages>1-34</b:Pages>
    <b:Author>
      <b:Author>
        <b:NameList>
          <b:Person>
            <b:Last>Krugman</b:Last>
            <b:First>Paul</b:First>
          </b:Person>
        </b:NameList>
      </b:Author>
    </b:Author>
    <b:City>Cambridge, MA</b:City>
    <b:Issue>2486</b:Issue>
    <b:Comments>Working Paper No. 2486</b:Comments>
    <b:Month>January</b:Month>
    <b:RefOrder>4</b:RefOrder>
  </b:Source>
  <b:Source>
    <b:Tag>Pat</b:Tag>
    <b:SourceType>JournalArticle</b:SourceType>
    <b:Guid>{7ABD0D23-22CD-481C-B13F-8AC5B022F8A8}</b:Guid>
    <b:Author>
      <b:Author>
        <b:NameList>
          <b:Person>
            <b:Last>Pattillo</b:Last>
            <b:First>Catherine</b:First>
          </b:Person>
          <b:Person>
            <b:Last>Poirson</b:Last>
            <b:First>Hélène</b:First>
            <b:Middle>Koliane</b:Middle>
          </b:Person>
          <b:Person>
            <b:Last>A. Ricci</b:Last>
            <b:First>Luca</b:First>
          </b:Person>
        </b:NameList>
      </b:Author>
    </b:Author>
    <b:Title>External Debt and Growth</b:Title>
    <b:Year>2002</b:Year>
    <b:Publisher>FMI</b:Publisher>
    <b:City>Washington D.C.</b:City>
    <b:JournalName>International Monetary Fund Working Papers</b:JournalName>
    <b:Pages>1-48</b:Pages>
    <b:RefOrder>5</b:RefOrder>
  </b:Source>
  <b:Source>
    <b:Tag>Ban111</b:Tag>
    <b:SourceType>JournalArticle</b:SourceType>
    <b:Guid>{8A87E868-86B5-4B3E-B3D1-C92B3AAEF288}</b:Guid>
    <b:Title>A Debt Intolerance Framework Applied to Central America, Panama and the Dominican Republic</b:Title>
    <b:JournalName>International Monetary Fund Working Papers</b:JournalName>
    <b:Year>2011</b:Year>
    <b:Author>
      <b:Author>
        <b:NameList>
          <b:Person>
            <b:Last>Bannister</b:Last>
            <b:First>Geoffrey J.</b:First>
          </b:Person>
          <b:Person>
            <b:Last>Barrot</b:Last>
            <b:First>Luis-Diego</b:First>
          </b:Person>
        </b:NameList>
      </b:Author>
    </b:Author>
    <b:Month>September</b:Month>
    <b:ShortTitle>WP/11/220</b:ShortTitle>
    <b:RefOrder>6</b:RefOrder>
  </b:Source>
  <b:Source>
    <b:Tag>Rei12</b:Tag>
    <b:SourceType>JournalArticle</b:SourceType>
    <b:Guid>{5A4CE241-4330-45A4-8EAB-40AEE5900B17}</b:Guid>
    <b:Title>Debt Overhangs: Past and Present</b:Title>
    <b:JournalName>National Bureau of Economic Research Working Paper</b:JournalName>
    <b:Year>2012</b:Year>
    <b:Author>
      <b:Author>
        <b:NameList>
          <b:Person>
            <b:Last>Reinhart</b:Last>
            <b:First>Carmen M.</b:First>
          </b:Person>
          <b:Person>
            <b:Last>Reinhart</b:Last>
            <b:First>Vincent R.</b:First>
          </b:Person>
          <b:Person>
            <b:Last>Rogoff</b:Last>
            <b:First>Kenneth S.</b:First>
          </b:Person>
        </b:NameList>
      </b:Author>
    </b:Author>
    <b:Issue>18015</b:Issue>
    <b:Month>April</b:Month>
    <b:Pages>1-29</b:Pages>
    <b:RefOrder>7</b:RefOrder>
  </b:Source>
  <b:Source>
    <b:Tag>IMF11</b:Tag>
    <b:SourceType>Report</b:SourceType>
    <b:Guid>{CA08E27B-3158-415D-9594-FBD817CAEF92}</b:Guid>
    <b:Title>Joint Bank-Fund Staff Debt Sustainability Analysis Update 2011</b:Title>
    <b:Year>2011</b:Year>
    <b:Pages>1-11</b:Pages>
    <b:Author>
      <b:Author>
        <b:Corporate>IMF, IDA</b:Corporate>
      </b:Author>
    </b:Author>
    <b:Publisher>International Monetary Fund</b:Publisher>
    <b:City>Washington D.C.</b:City>
    <b:Institution>International Development Association and the International Monetary Fund</b:Institution>
    <b:RefOrder>8</b:RefOrder>
  </b:Source>
  <b:Source>
    <b:Tag>Ban102</b:Tag>
    <b:SourceType>Report</b:SourceType>
    <b:Guid>{BF22CC0E-92F5-4559-BB5F-0D925FF7C67C}</b:Guid>
    <b:Author>
      <b:Author>
        <b:Corporate>BCN</b:Corporate>
      </b:Author>
    </b:Author>
    <b:Title>50 años de Estadísticas Macroeconómicas: 1960-2009</b:Title>
    <b:Year>2010</b:Year>
    <b:Publisher>Banco Central de Nicaragua</b:Publisher>
    <b:City>Managua</b:City>
    <b:RefOrder>9</b:RefOrder>
  </b:Source>
  <b:Source>
    <b:Tag>Bel10</b:Tag>
    <b:SourceType>Report</b:SourceType>
    <b:Guid>{EEBDDBB5-D9FC-4E98-B62A-690838E744A9}</b:Guid>
    <b:Author>
      <b:Author>
        <b:NameList>
          <b:Person>
            <b:Last>Bello</b:Last>
            <b:First>Oknan</b:First>
          </b:Person>
        </b:NameList>
      </b:Author>
    </b:Author>
    <b:Title>Remesas y Tipo de Cambio Real en Nicaragua</b:Title>
    <b:Year>2010</b:Year>
    <b:Publisher>Banco Central de Nicaragua</b:Publisher>
    <b:City>Managua</b:City>
    <b:RefOrder>10</b:RefOrder>
  </b:Source>
  <b:Source>
    <b:Tag>CEP101</b:Tag>
    <b:SourceType>Report</b:SourceType>
    <b:Guid>{8C3783C5-8F08-40AB-BF93-6A35C5F8CCF4}</b:Guid>
    <b:Author>
      <b:Author>
        <b:Corporate>CEPAL</b:Corporate>
      </b:Author>
    </b:Author>
    <b:Title>Implicaciones de la política macroeconómica, los choques externos y los sistemas de protección social en la pobreza, la desigualdad y la vulnerabilidad en América Latina y el Caribe. Nicaragua</b:Title>
    <b:Year>2010</b:Year>
    <b:Publisher>CEPAL</b:Publisher>
    <b:City>Santiago de Chile</b:City>
    <b:RefOrder>11</b:RefOrder>
  </b:Source>
  <b:Source>
    <b:Tag>MarcadorDePosición12</b:Tag>
    <b:SourceType>Report</b:SourceType>
    <b:Guid>{FDBEF0CE-7FEA-455D-BFB6-F8A01F76B289}</b:Guid>
    <b:Author>
      <b:Author>
        <b:Corporate>PNUD</b:Corporate>
      </b:Author>
    </b:Author>
    <b:Title>External Debt and the Millenium Development Goals: A New Sustainable Framework</b:Title>
    <b:Year>2007</b:Year>
    <b:Publisher>Naciones Unidas</b:Publisher>
    <b:City>Nueva York</b:City>
    <b:RefOrder>12</b:RefOrder>
  </b:Source>
  <b:Source>
    <b:Tag>IMF12</b:Tag>
    <b:SourceType>Report</b:SourceType>
    <b:Guid>{DD8D70A9-74BE-4BB1-81B2-57F3DB6B03C2}</b:Guid>
    <b:Author>
      <b:Author>
        <b:Corporate>IMF</b:Corporate>
      </b:Author>
    </b:Author>
    <b:Title>Revisiting the Debt Sustainability Framework for Low-Income Countries</b:Title>
    <b:Year>2012</b:Year>
    <b:Publisher>IMF</b:Publisher>
    <b:City>Washington D.C.</b:City>
    <b:Pages>1-70</b:Pages>
    <b:RefOrder>13</b:RefOrder>
  </b:Source>
  <b:Source>
    <b:Tag>IMF111</b:Tag>
    <b:SourceType>Report</b:SourceType>
    <b:Guid>{819E19D3-918B-40BE-9289-82F0082BEA62}</b:Guid>
    <b:Author>
      <b:Author>
        <b:Corporate>IMF</b:Corporate>
      </b:Author>
    </b:Author>
    <b:Title>Modernizing the Framework for Fiscal Policy and Public Debt Sustainability Analysis</b:Title>
    <b:Year>2011</b:Year>
    <b:Publisher>IMF</b:Publisher>
    <b:City>Washington D.C.</b:City>
    <b:RefOrder>14</b:RefOrder>
  </b:Source>
  <b:Source>
    <b:Tag>FMI10</b:Tag>
    <b:SourceType>Report</b:SourceType>
    <b:Guid>{CD206BA9-D3D4-4C21-8FD3-27A0DACEFE61}</b:Guid>
    <b:Author>
      <b:Author>
        <b:Corporate>IMF, IDA</b:Corporate>
      </b:Author>
    </b:Author>
    <b:Title>Staff Guidance Note on the Application of the Joint Bank-Fund Debt Sustainability Framework for Low-Income Countries</b:Title>
    <b:Year>2010</b:Year>
    <b:City>Washington D.C.</b:City>
    <b:Publisher>FMI</b:Publisher>
    <b:RefOrder>15</b:RefOrder>
  </b:Source>
  <b:Source>
    <b:Tag>Cha091</b:Tag>
    <b:SourceType>Report</b:SourceType>
    <b:Guid>{A484A753-C503-4128-BCDA-0019ECC01950}</b:Guid>
    <b:Title>Changing Patterns in Low-Income Country Financing and Implications for Fund Policies on External Financing and Debt</b:Title>
    <b:Year>2009c</b:Year>
    <b:Publisher>IMF</b:Publisher>
    <b:City>Washington D.C.</b:City>
    <b:Author>
      <b:Author>
        <b:Corporate>IMF</b:Corporate>
      </b:Author>
    </b:Author>
    <b:RefOrder>16</b:RefOrder>
  </b:Source>
  <b:Source>
    <b:Tag>FMI093</b:Tag>
    <b:SourceType>Report</b:SourceType>
    <b:Guid>{66658CBD-6CFC-419F-809E-1409E46EEDE5}</b:Guid>
    <b:Author>
      <b:Author>
        <b:Corporate>IMF, WB</b:Corporate>
      </b:Author>
    </b:Author>
    <b:Title>A Review of Some Aspects of the Low-Income Country Debt Sustainability Framework</b:Title>
    <b:Year>2009b</b:Year>
    <b:Publisher>FMI</b:Publisher>
    <b:City>Washington D.C.</b:City>
    <b:RefOrder>17</b:RefOrder>
  </b:Source>
  <b:Source>
    <b:Tag>FMI091</b:Tag>
    <b:SourceType>Report</b:SourceType>
    <b:Guid>{91A85EDF-4D70-4998-B074-ECCCFB7C42B6}</b:Guid>
    <b:Author>
      <b:Author>
        <b:Corporate>IMF</b:Corporate>
      </b:Author>
    </b:Author>
    <b:Title>Changing Patterns in Low-Income Country Financing and Implications for Fund Policies on External Financing and Debt</b:Title>
    <b:Year>2009a</b:Year>
    <b:Publisher>FMI</b:Publisher>
    <b:City>Washington D.C.</b:City>
    <b:RefOrder>18</b:RefOrder>
  </b:Source>
  <b:Source>
    <b:Tag>FMI08</b:Tag>
    <b:SourceType>Report</b:SourceType>
    <b:Guid>{A2E0C2F1-182C-4ECA-8944-5E19B86B5FE5}</b:Guid>
    <b:Author>
      <b:Author>
        <b:Corporate>IMF, IDA</b:Corporate>
      </b:Author>
    </b:Author>
    <b:Title>Staff Guidance Note on the Application of the Joint Fund-Bank Debt Sustainability Framework for Low-Income Countries</b:Title>
    <b:Year>2008</b:Year>
    <b:Publisher>FMI</b:Publisher>
    <b:City>Washington D.C.</b:City>
    <b:RefOrder>19</b:RefOrder>
  </b:Source>
  <b:Source>
    <b:Tag>FMI07</b:Tag>
    <b:SourceType>Report</b:SourceType>
    <b:Guid>{11FEF5BF-CB99-4899-950B-4E9F0BA7EE1A}</b:Guid>
    <b:Author>
      <b:Author>
        <b:Corporate>IMF, WB</b:Corporate>
      </b:Author>
    </b:Author>
    <b:Title>Staff Guidance Note on the Application of the Joint Fund-Bank Debt Sustainability Framework for Low-Income Countries</b:Title>
    <b:Year>2007</b:Year>
    <b:Publisher>FMI</b:Publisher>
    <b:City>Washington D.C.</b:City>
    <b:RefOrder>20</b:RefOrder>
  </b:Source>
  <b:Source>
    <b:Tag>FMI6a</b:Tag>
    <b:SourceType>Report</b:SourceType>
    <b:Guid>{5E2DD35A-6836-4496-8B65-2D2BCE26A228}</b:Guid>
    <b:Author>
      <b:Author>
        <b:Corporate>IMF, WB</b:Corporate>
      </b:Author>
    </b:Author>
    <b:Title>Applying the Debt Sustainability Framework for Low-Income Countries Post Debt Relief</b:Title>
    <b:Year>2006a</b:Year>
    <b:Publisher>FMI</b:Publisher>
    <b:City>Washington D.C.</b:City>
    <b:RefOrder>21</b:RefOrder>
  </b:Source>
  <b:Source>
    <b:Tag>FMI061</b:Tag>
    <b:SourceType>Report</b:SourceType>
    <b:Guid>{73550057-E47B-4497-992D-53183DC27841}</b:Guid>
    <b:Author>
      <b:Author>
        <b:Corporate>IMF, WB</b:Corporate>
      </b:Author>
    </b:Author>
    <b:Title>Review of Low-Income Country Debt Sustainability Framework and Implications of the MDRI</b:Title>
    <b:Year>2006b</b:Year>
    <b:Publisher>FMI</b:Publisher>
    <b:City>Washington D.C.</b:City>
    <b:RefOrder>22</b:RefOrder>
  </b:Source>
  <b:Source>
    <b:Tag>FMI051</b:Tag>
    <b:SourceType>Report</b:SourceType>
    <b:Guid>{A68EA831-5774-4BD4-8C3E-50FC326385D3}</b:Guid>
    <b:Author>
      <b:Author>
        <b:Corporate>IMF, IDA</b:Corporate>
      </b:Author>
    </b:Author>
    <b:Title>Operational Framework for Debt Sustainability Assessments in Low-Income Countries—Further Considerations</b:Title>
    <b:Year>2005</b:Year>
    <b:Publisher>FMI</b:Publisher>
    <b:City>Washington D.C.</b:City>
    <b:RefOrder>23</b:RefOrder>
  </b:Source>
  <b:Source>
    <b:Tag>FMI04</b:Tag>
    <b:SourceType>Report</b:SourceType>
    <b:Guid>{E8F991FC-31E3-4E1A-82B2-62FFA1CD8213}</b:Guid>
    <b:Author>
      <b:Author>
        <b:Corporate>IMF, IDA</b:Corporate>
      </b:Author>
    </b:Author>
    <b:Title>Debt Sustainability in Low-Income Countries—Proposal for an Operational Framework and Policy Implications</b:Title>
    <b:Year>2004a</b:Year>
    <b:Publisher>FMI</b:Publisher>
    <b:City>Washington D.C.</b:City>
    <b:RefOrder>24</b:RefOrder>
  </b:Source>
  <b:Source>
    <b:Tag>FMI4b</b:Tag>
    <b:SourceType>Report</b:SourceType>
    <b:Guid>{4A83ECD9-00B5-4365-BAF8-D65AA03CB36D}</b:Guid>
    <b:Author>
      <b:Author>
        <b:Corporate>IMF, IDA</b:Corporate>
      </b:Author>
    </b:Author>
    <b:Title>Debt Sustainability in Low-Income Countries: Further Considerations on an Operational Framework and Policy Implications</b:Title>
    <b:Year>2004b</b:Year>
    <b:Publisher>FMI</b:Publisher>
    <b:City>Washington D.C.</b:City>
    <b:RefOrder>25</b:RefOrder>
  </b:Source>
  <b:Source>
    <b:Tag>IMF03</b:Tag>
    <b:SourceType>Report</b:SourceType>
    <b:Guid>{1C649438-D049-4417-8381-F2FF73936E44}</b:Guid>
    <b:Author>
      <b:Author>
        <b:Corporate>IMF</b:Corporate>
      </b:Author>
    </b:Author>
    <b:Title>Debt Sustainability in Low-Income Countries—Towards a Forward-Looking Strategy</b:Title>
    <b:Year>2003</b:Year>
    <b:Publisher>IMF</b:Publisher>
    <b:City>Washington D.C.</b:City>
    <b:RefOrder>26</b:RefOrder>
  </b:Source>
  <b:Source>
    <b:Tag>IMF02</b:Tag>
    <b:SourceType>Report</b:SourceType>
    <b:Guid>{394E91AD-99AE-46C7-9079-E2DAACFC0DAC}</b:Guid>
    <b:Author>
      <b:Author>
        <b:Corporate>IMF</b:Corporate>
      </b:Author>
    </b:Author>
    <b:Title>Assessing Sustainability</b:Title>
    <b:Year>2002</b:Year>
    <b:Publisher>IMF</b:Publisher>
    <b:City>Washington D.C.</b:City>
    <b:RefOrder>27</b:RefOrder>
  </b:Source>
  <b:Source>
    <b:Tag>Fon031</b:Tag>
    <b:SourceType>Report</b:SourceType>
    <b:Guid>{65837EC1-7064-4F8D-B816-7F2E40D87CF3}</b:Guid>
    <b:Author>
      <b:Author>
        <b:Corporate>FMI</b:Corporate>
      </b:Author>
    </b:Author>
    <b:Title>Sustainability Assesments: Review of Application and Methodological Refinements</b:Title>
    <b:Year>2003</b:Year>
    <b:Publisher>FMI</b:Publisher>
    <b:City>Washington</b:City>
    <b:RefOrder>28</b:RefOrder>
  </b:Source>
  <b:Source>
    <b:Tag>Wyp07</b:Tag>
    <b:SourceType>JournalArticle</b:SourceType>
    <b:Guid>{FA494255-FC06-4E2A-8C2E-22BF3489FEB1}</b:Guid>
    <b:Title>Debt Sustainability Assessment: The IMF Approach and Alternatives</b:Title>
    <b:Year>2007</b:Year>
    <b:Author>
      <b:Author>
        <b:NameList>
          <b:Person>
            <b:Last>Wyplosz</b:Last>
            <b:First>Charles</b:First>
          </b:Person>
        </b:NameList>
      </b:Author>
    </b:Author>
    <b:JournalName>HEI Working Paper</b:JournalName>
    <b:Pages>1-35</b:Pages>
    <b:Issue>03</b:Issue>
    <b:RefOrder>29</b:RefOrder>
  </b:Source>
  <b:Source>
    <b:Tag>MarcadorDePosición13</b:Tag>
    <b:SourceType>Report</b:SourceType>
    <b:Guid>{3A37CC8B-9828-45C7-B718-0C1D73AFC58B}</b:Guid>
    <b:Author>
      <b:Author>
        <b:Corporate>FMI, BM</b:Corporate>
      </b:Author>
    </b:Author>
    <b:Title>A Review of Some Aspects of the Low-Income Country Debt Sustainability Framework</b:Title>
    <b:Year>2009</b:Year>
    <b:Publisher>FMI</b:Publisher>
    <b:City>Washington D.C.</b:City>
    <b:RefOrder>30</b:RefOrder>
  </b:Source>
  <b:Source>
    <b:Tag>FMI06</b:Tag>
    <b:SourceType>Report</b:SourceType>
    <b:Guid>{099FACA7-BF53-403F-8A47-38F7E6D5410B}</b:Guid>
    <b:Author>
      <b:Author>
        <b:Corporate>FMI</b:Corporate>
      </b:Author>
    </b:Author>
    <b:Title>How to do a Debt Sustainability Analysis</b:Title>
    <b:Year>2006</b:Year>
    <b:Publisher>FMI</b:Publisher>
    <b:City>Washington</b:City>
    <b:RefOrder>31</b:RefOrder>
  </b:Source>
  <b:Source>
    <b:Tag>MarcadorDePosición14</b:Tag>
    <b:SourceType>InternetSite</b:SourceType>
    <b:Guid>{F422E2A1-C5C4-4438-A2B7-8C44E4D4DF9B}</b:Guid>
    <b:Author>
      <b:Author>
        <b:Corporate>FMI</b:Corporate>
      </b:Author>
    </b:Author>
    <b:Title>Fondo Monetario Internacional</b:Title>
    <b:Year>2011</b:Year>
    <b:InternetSiteTitle>Fondo Monetario Internacional</b:InternetSiteTitle>
    <b:Month>06</b:Month>
    <b:Day>22</b:Day>
    <b:YearAccessed>2011</b:YearAccessed>
    <b:MonthAccessed>06</b:MonthAccessed>
    <b:DayAccessed>22</b:DayAccessed>
    <b:URL>http://www.imf.org/external/np/exr/facts/spa/fsdsfs.htm</b:URL>
    <b:RefOrder>32</b:RefOrder>
  </b:Source>
  <b:Source>
    <b:Tag>Cen092</b:Tag>
    <b:SourceType>Report</b:SourceType>
    <b:Guid>{4A160392-89DC-4CAC-AE76-EB9B3300049F}</b:Guid>
    <b:Author>
      <b:Author>
        <b:Corporate>CEMLA</b:Corporate>
      </b:Author>
    </b:Author>
    <b:Title>Marco de Sostenibilidad de Deuda (MSD): Guía Actualizada PFC HIPC</b:Title>
    <b:Year>2009</b:Year>
    <b:Publisher>CEMLA</b:Publisher>
    <b:RefOrder>33</b:RefOrder>
  </b:Source>
  <b:Source>
    <b:Tag>MarcadorDePosición7</b:Tag>
    <b:SourceType>Report</b:SourceType>
    <b:Guid>{414B6BCA-2B56-4893-98FB-DE6AEF77A23A}</b:Guid>
    <b:Author>
      <b:Author>
        <b:NameList>
          <b:Person>
            <b:Last>Pattillo</b:Last>
            <b:First>Catherine</b:First>
          </b:Person>
          <b:Person>
            <b:Last>Poirson</b:Last>
            <b:First>Hélène</b:First>
            <b:Middle>Koliane</b:Middle>
          </b:Person>
          <b:Person>
            <b:Last>A. Ricci</b:Last>
            <b:First>Luca</b:First>
          </b:Person>
        </b:NameList>
      </b:Author>
    </b:Author>
    <b:Title>External debt and growth</b:Title>
    <b:Year>2002</b:Year>
    <b:Publisher>FMI</b:Publisher>
    <b:City>Washington D.C.</b:City>
    <b:RefOrder>34</b:RefOrder>
  </b:Source>
  <b:Source>
    <b:Tag>Cle03</b:Tag>
    <b:SourceType>Report</b:SourceType>
    <b:Guid>{1866EAFC-FDEA-4341-93F0-ECA58D9917F6}</b:Guid>
    <b:Author>
      <b:Author>
        <b:NameList>
          <b:Person>
            <b:Last>Clements</b:Last>
            <b:First>Benedict</b:First>
          </b:Person>
          <b:Person>
            <b:Last>Bhattacharya</b:Last>
            <b:First>Rina</b:First>
          </b:Person>
          <b:Person>
            <b:Last>Quoc Nguyen</b:Last>
            <b:First>Toan</b:First>
          </b:Person>
        </b:NameList>
      </b:Author>
    </b:Author>
    <b:Title>External debt, public investment, and growth in low-income countries</b:Title>
    <b:Year>2003</b:Year>
    <b:Publisher>FMI</b:Publisher>
    <b:City>Washington D.C.</b:City>
    <b:RefOrder>35</b:RefOrder>
  </b:Source>
  <b:Source>
    <b:Tag>Kra04</b:Tag>
    <b:SourceType>JournalArticle</b:SourceType>
    <b:Guid>{BBF087F5-767D-4F91-BA15-4FFDE25570F3}</b:Guid>
    <b:Title>When is Debt Sustainable?</b:Title>
    <b:Year>2004</b:Year>
    <b:Publisher>The World Bank</b:Publisher>
    <b:City>Washington D.C.</b:City>
    <b:Pages>1-33</b:Pages>
    <b:JournalName>World Bank Policy Research Working Papers</b:JournalName>
    <b:Month>February</b:Month>
    <b:Issue>3200</b:Issue>
    <b:Author>
      <b:Author>
        <b:NameList>
          <b:Person>
            <b:Last>Kraay</b:Last>
            <b:First>Aart</b:First>
          </b:Person>
          <b:Person>
            <b:Last>Nehru</b:Last>
            <b:First>Vikram</b:First>
          </b:Person>
        </b:NameList>
      </b:Author>
    </b:Author>
    <b:RefOrder>36</b:RefOrder>
  </b:Source>
  <b:Source>
    <b:Tag>Cor06</b:Tag>
    <b:SourceType>JournalArticle</b:SourceType>
    <b:Guid>{0B5FD63F-1378-4832-88B9-4F702902EDA6}</b:Guid>
    <b:Author>
      <b:Author>
        <b:NameList>
          <b:Person>
            <b:Last>Cordela</b:Last>
            <b:First>Tito</b:First>
          </b:Person>
          <b:Person>
            <b:Last>Levy Yeyati</b:Last>
            <b:First>Eduardo</b:First>
          </b:Person>
        </b:NameList>
      </b:Author>
    </b:Author>
    <b:Title>A (new) country insurance facility</b:Title>
    <b:Year>2006</b:Year>
    <b:JournalName>Essays in Internacional Finance</b:JournalName>
    <b:Pages>1-36</b:Pages>
    <b:Volume>9</b:Volume>
    <b:Issue>1</b:Issue>
    <b:RefOrder>37</b:RefOrder>
  </b:Source>
  <b:Source>
    <b:Tag>Imb05</b:Tag>
    <b:SourceType>Report</b:SourceType>
    <b:Guid>{928918E3-C2E9-4F6F-9304-28CCBFDADDC4}</b:Guid>
    <b:Author>
      <b:Author>
        <b:NameList>
          <b:Person>
            <b:Last>Imbs</b:Last>
            <b:First>Jean</b:First>
          </b:Person>
          <b:Person>
            <b:Last>Rancière</b:Last>
            <b:First>Romain</b:First>
          </b:Person>
        </b:NameList>
      </b:Author>
    </b:Author>
    <b:Title>The overhang hangover</b:Title>
    <b:Year>2005</b:Year>
    <b:Publisher>BM</b:Publisher>
    <b:City>Washington D.C.</b:City>
    <b:RefOrder>38</b:RefOrder>
  </b:Source>
  <b:Source>
    <b:Tag>MRe10</b:Tag>
    <b:SourceType>Report</b:SourceType>
    <b:Guid>{1352A5FB-989E-48E8-83EC-FCD6A32133AF}</b:Guid>
    <b:Author>
      <b:Author>
        <b:NameList>
          <b:Person>
            <b:Last>M. Reinhart</b:Last>
            <b:First>Carmen</b:First>
          </b:Person>
          <b:Person>
            <b:Last>Rogoff</b:Last>
            <b:First>Kenneth</b:First>
          </b:Person>
        </b:NameList>
      </b:Author>
    </b:Author>
    <b:Title>Debt and growth revisited</b:Title>
    <b:Year>2010</b:Year>
    <b:Publisher>VOX</b:Publisher>
    <b:RefOrder>39</b:RefOrder>
  </b:Source>
  <b:Source>
    <b:Tag>Rei03</b:Tag>
    <b:SourceType>JournalArticle</b:SourceType>
    <b:Guid>{CB1B4F6D-64F2-4ADB-B37B-3D183D431C12}</b:Guid>
    <b:Title>Debt Intolerance</b:Title>
    <b:JournalName>National Bureau of Economic Research Working Paper</b:JournalName>
    <b:Year>2003</b:Year>
    <b:Author>
      <b:Author>
        <b:NameList>
          <b:Person>
            <b:Last>Reinhart</b:Last>
            <b:First>Carmen M.</b:First>
          </b:Person>
          <b:Person>
            <b:Last>Rogoff</b:Last>
            <b:First>Kenneth S.</b:First>
          </b:Person>
          <b:Person>
            <b:Last>Savastano</b:Last>
            <b:First>Miguel A.</b:First>
          </b:Person>
        </b:NameList>
      </b:Author>
    </b:Author>
    <b:Month>August</b:Month>
    <b:Issue>9908</b:Issue>
    <b:RefOrder>40</b:RefOrder>
  </b:Source>
  <b:Source>
    <b:Tag>IMF05</b:Tag>
    <b:SourceType>Report</b:SourceType>
    <b:Guid>{B82C6BF6-F917-4E18-8AD8-D37728FEB027}</b:Guid>
    <b:Author>
      <b:Author>
        <b:Corporate>IMF</b:Corporate>
      </b:Author>
    </b:Author>
    <b:Title>Are Fund Staff Projections of Debt More Optimistic Under Program Contexts?</b:Title>
    <b:Year>2005</b:Year>
    <b:Publisher>IMF</b:Publisher>
    <b:City>Washington D.C.</b:City>
    <b:RefOrder>41</b:RefOrder>
  </b:Source>
  <b:Source>
    <b:Tag>Wor</b:Tag>
    <b:SourceType>InternetSite</b:SourceType>
    <b:Guid>{4CBE35C9-35C9-487C-9A40-4321403BD992}</b:Guid>
    <b:Author>
      <b:Author>
        <b:Corporate>World Bank</b:Corporate>
      </b:Author>
    </b:Author>
    <b:Title>World Development Indicators  Online (WDI) Database</b:Title>
    <b:Year>2012</b:Year>
    <b:InternetSiteTitle>World Development Indicators  Online (WDI) Database</b:InternetSiteTitle>
    <b:Month>06</b:Month>
    <b:Day>01</b:Day>
    <b:YearAccessed>2012</b:YearAccessed>
    <b:MonthAccessed>06</b:MonthAccessed>
    <b:DayAccessed>01</b:DayAccessed>
    <b:URL>http://databank.worldbank.org/ddp/home.do</b:URL>
    <b:RefOrder>42</b:RefOrder>
  </b:Source>
  <b:Source>
    <b:Tag>BCN111</b:Tag>
    <b:SourceType>DocumentFromInternetSite</b:SourceType>
    <b:Guid>{765ADAAD-F7E4-4A8E-8F9D-C164F4409976}</b:Guid>
    <b:Author>
      <b:Author>
        <b:Corporate>BCN</b:Corporate>
      </b:Author>
    </b:Author>
    <b:Title>BCN (plataforma tecnológica interactiva)</b:Title>
    <b:YearAccessed>2011</b:YearAccessed>
    <b:MonthAccessed>06</b:MonthAccessed>
    <b:DayAccessed>15</b:DayAccessed>
    <b:URL>http://bcn.gob.ni/estadisticas/sic_em50a/</b:URL>
    <b:ShortTitle>Plataforma Tecnológica Interactiva</b:ShortTitle>
    <b:RefOrder>43</b:RefOrder>
  </b:Source>
  <b:Source>
    <b:Tag>Cla89</b:Tag>
    <b:SourceType>JournalArticle</b:SourceType>
    <b:Guid>{AF82F66D-A6E6-45FE-805C-F0D85075B844}</b:Guid>
    <b:Title>Conditionality and Debt Relief</b:Title>
    <b:JournalName>World Bank Working Papers</b:JournalName>
    <b:Year>1989</b:Year>
    <b:Pages>1-49</b:Pages>
    <b:Author>
      <b:Author>
        <b:NameList>
          <b:Person>
            <b:Last>Claessens</b:Last>
            <b:First>Stijn</b:First>
          </b:Person>
          <b:Person>
            <b:Last>Diwan</b:Last>
            <b:First>Ishar</b:First>
          </b:Person>
        </b:NameList>
      </b:Author>
    </b:Author>
    <b:Month>June</b:Month>
    <b:Issue>213</b:Issue>
    <b:RefOrder>44</b:RefOrder>
  </b:Source>
  <b:Source>
    <b:Tag>MRe03</b:Tag>
    <b:SourceType>Report</b:SourceType>
    <b:Guid>{69CC0AFC-4051-40E8-BD1C-9F02F2B999BC}</b:Guid>
    <b:Author>
      <b:Author>
        <b:NameList>
          <b:Person>
            <b:Last>M. Reinhart</b:Last>
            <b:First>Carmen</b:First>
          </b:Person>
          <b:Person>
            <b:Last>S. Rogoff</b:Last>
            <b:First>Kenneth</b:First>
          </b:Person>
          <b:Person>
            <b:Last>A. Savastano</b:Last>
            <b:First>Miguel</b:First>
          </b:Person>
        </b:NameList>
      </b:Author>
    </b:Author>
    <b:Title>Debt Intolerance</b:Title>
    <b:Year>2003</b:Year>
    <b:Publisher>National Bureau of Economic Research</b:Publisher>
    <b:City>Cambridge, MA</b:City>
    <b:RefOrder>45</b:RefOrder>
  </b:Source>
  <b:Source>
    <b:Tag>Jua12</b:Tag>
    <b:SourceType>ConferenceProceedings</b:SourceType>
    <b:Guid>{D5EFA7AD-F552-6A4C-90D4-3900AE44CE1B}</b:Guid>
    <b:Title>El gas natural no convencional. El gas natural como  energía puente entre el presente energético y el   deseable futuro sostenible.</b:Title>
    <b:Year>2012</b:Year>
    <b:Author>
      <b:Author>
        <b:NameList>
          <b:Person>
            <b:Last>Portero</b:Last>
            <b:First>Juan</b:First>
            <b:Middle>García</b:Middle>
          </b:Person>
        </b:NameList>
      </b:Author>
    </b:Author>
    <b:ConferenceName>Congeso Nacional del Medio Ambiente</b:ConferenceName>
    <b:Pages>31</b:Pages>
    <b:RefOrder>1</b:RefOrder>
  </b:Source>
  <b:Source>
    <b:Tag>Gre13</b:Tag>
    <b:SourceType>InternetSite</b:SourceType>
    <b:Guid>{CC47AB11-D584-514C-A678-FF7FAE493480}</b:Guid>
    <b:Author>
      <b:Author>
        <b:Corporate>Greenpeace</b:Corporate>
      </b:Author>
    </b:Author>
    <b:Title>Fractura hidráulica para extraer gas natural (fracking)</b:Title>
    <b:Institution>Greenpeace</b:Institution>
    <b:Publisher>Greenpeace</b:Publisher>
    <b:URL>http://www.greenpeace.org/espana/Global/espana/report/cambio_climatico/Fracking-GP_ESP.pdf</b:URL>
    <b:YearAccessed>2013</b:YearAccessed>
    <b:MonthAccessed>Sep</b:MonthAccessed>
    <b:DayAccessed>2</b:DayAccessed>
    <b:RefOrder>13</b:RefOrder>
  </b:Source>
  <b:Source>
    <b:Tag>Dur13</b:Tag>
    <b:SourceType>InternetSite</b:SourceType>
    <b:Guid>{C5281BE9-9E12-42CF-B6D2-DFB4EB1C3CEB}</b:Guid>
    <b:Title>¿Qué es el 'fracking' y por qué genera tanta oposición?</b:Title>
    <b:InternetSiteTitle>Qué.es</b:InternetSiteTitle>
    <b:Year>2013</b:Year>
    <b:Month>Septiembre</b:Month>
    <b:Day>23</b:Day>
    <b:URL>http://www.que.es/ultimas-noticias/medio-ambiente/201309230800-fracking-genera-tanta-oposicion-cont.html</b:URL>
    <b:Author>
      <b:Author>
        <b:NameList>
          <b:Person>
            <b:Last>Durán Rodríguez</b:Last>
            <b:First>José</b:First>
          </b:Person>
        </b:NameList>
      </b:Author>
    </b:Author>
    <b:RefOrder>5</b:RefOrder>
  </b:Source>
  <b:Source>
    <b:Tag>Bac13</b:Tag>
    <b:SourceType>JournalArticle</b:SourceType>
    <b:Guid>{1BFC5298-AD7B-4F4D-B60C-A9FCED8869E2}</b:Guid>
    <b:Title>Geopolítica del fracking. Impactos y riesgos ambientales</b:Title>
    <b:Year>2013</b:Year>
    <b:Author>
      <b:Author>
        <b:NameList>
          <b:Person>
            <b:Last>Bacchetta</b:Last>
            <b:First>Victor</b:First>
            <b:Middle>L.</b:Middle>
          </b:Person>
        </b:NameList>
      </b:Author>
    </b:Author>
    <b:JournalName>Nueva Sociedad No. 244</b:JournalName>
    <b:Pages>61-73</b:Pages>
    <b:RefOrder>6</b:RefOrder>
  </b:Source>
  <b:Source>
    <b:Tag>Con12</b:Tag>
    <b:SourceType>DocumentFromInternetSite</b:SourceType>
    <b:Guid>{EC2B8584-82B9-45A6-9A24-0F4D074D83AC}</b:Guid>
    <b:Title>GAS NO CONVENCIONAL EN ESPAÑA, UNA OPORTUNIDAD DE FUTURO</b:Title>
    <b:Year>2012</b:Year>
    <b:Author>
      <b:Author>
        <b:Corporate>Consejo Superior de Colegios de Ingenieros de Minas</b:Corporate>
      </b:Author>
    </b:Author>
    <b:InternetSiteTitle>ingenierosdeminas.org.</b:InternetSiteTitle>
    <b:Month>Marzo</b:Month>
    <b:Day>13</b:Day>
    <b:URL>http://ingenierosdeminas.org/documentos/130312_informe_gas.pdf</b:URL>
    <b:RefOrder>2</b:RefOrder>
  </b:Source>
  <b:Source>
    <b:Tag>AUr12</b:Tag>
    <b:SourceType>JournalArticle</b:SourceType>
    <b:Guid>{3A218CEE-7520-49B0-AA8A-E7930A1D0EEB}</b:Guid>
    <b:Author>
      <b:Author>
        <b:NameList>
          <b:Person>
            <b:Last>A Urresti</b:Last>
            <b:First>A.</b:First>
          </b:Person>
          <b:Person>
            <b:Last>Marcellesi</b:Last>
            <b:First>F.</b:First>
          </b:Person>
        </b:NameList>
      </b:Author>
    </b:Author>
    <b:Title>Fracking: una fractura que pasara factura</b:Title>
    <b:Year>2012</b:Year>
    <b:JournalName>Ecología Política</b:JournalName>
    <b:RefOrder>3</b:RefOrder>
  </b:Source>
  <b:Source>
    <b:Tag>Pér12</b:Tag>
    <b:SourceType>DocumentFromInternetSite</b:SourceType>
    <b:Guid>{F45B721F-72CC-427C-B83D-B08EE475BC93}</b:Guid>
    <b:Author>
      <b:Author>
        <b:NameList>
          <b:Person>
            <b:Last>Pérez Roig</b:Last>
            <b:First>Diego</b:First>
          </b:Person>
        </b:NameList>
      </b:Author>
    </b:Author>
    <b:Title>Los hidrocarburos no convencionales en el escenario energético argentino </b:Title>
    <b:InternetSiteTitle>revista-theomai</b:InternetSiteTitle>
    <b:Year>2012</b:Year>
    <b:Month>Primer semestre</b:Month>
    <b:URL>http://revista-theomai.unq.edu.ar/NUMERO%2025/12PerezRoig.pdf</b:URL>
    <b:RefOrder>4</b:RefOrder>
  </b:Source>
  <b:Source>
    <b:Tag>Par12</b:Tag>
    <b:SourceType>DocumentFromInternetSite</b:SourceType>
    <b:Guid>{EAF807FE-1282-4D57-90D6-4F1370D83D1F}</b:Guid>
    <b:Title>“Moratoria sobre Proyectos de Fractura Hidráulica para Obtención de Gas o Petróleo“ </b:Title>
    <b:Year>2012</b:Year>
    <b:Author>
      <b:Author>
        <b:Corporate>Partido Colorado</b:Corporate>
      </b:Author>
    </b:Author>
    <b:InternetSiteTitle>partidocolorado.com.uy</b:InternetSiteTitle>
    <b:URL>http://www.partidocolorado.com.uy/adminpc2/media/files/bc4fe0e576d02ea_moratoria%20sobre%20proyectos%20de%20fractura%20hidraulica%20para%20obtencion%20de%20gas%20o%20petroleo.pdf</b:URL>
    <b:RefOrder>9</b:RefOrder>
  </b:Source>
  <b:Source>
    <b:Tag>Wet12</b:Tag>
    <b:SourceType>JournalArticle</b:SourceType>
    <b:Guid>{9E4BAF59-D6D0-44F1-A54B-C4A9AAAAAC3B}</b:Guid>
    <b:Title>Super fracking</b:Title>
    <b:Year>2012</b:Year>
    <b:Author>
      <b:Author>
        <b:NameList>
          <b:Person>
            <b:Last>Wethe</b:Last>
            <b:First>David</b:First>
          </b:Person>
        </b:NameList>
      </b:Author>
    </b:Author>
    <b:JournalName>Bloomberg Businessweek</b:JournalName>
    <b:RefOrder>7</b:RefOrder>
  </b:Source>
  <b:Source>
    <b:Tag>Mar13</b:Tag>
    <b:SourceType>DocumentFromInternetSite</b:SourceType>
    <b:Guid>{06D2BF73-2E69-446F-9380-6151C0DF1A89}</b:Guid>
    <b:Author>
      <b:Author>
        <b:NameList>
          <b:Person>
            <b:Last>Martínez Taberner</b:Last>
            <b:First>Antonio</b:First>
          </b:Person>
        </b:NameList>
      </b:Author>
    </b:Author>
    <b:Title>Fracking: rentabilidad energética, económica y ecológica</b:Title>
    <b:InternetSiteTitle>The oil crash</b:InternetSiteTitle>
    <b:Year>2013</b:Year>
    <b:Month>Febrero</b:Month>
    <b:Day>1</b:Day>
    <b:URL>http://crashoil.blogspot.mx/2013/02/fracking-rentabilidad-energetica.html</b:URL>
    <b:RefOrder>8</b:RefOrder>
  </b:Source>
  <b:Source>
    <b:Tag>FOR12</b:Tag>
    <b:SourceType>DocumentFromInternetSite</b:SourceType>
    <b:Guid>{39F75E65-ABDE-4314-832F-145B949D9848}</b:Guid>
    <b:Title>FORMULACIÓN DE OPOSICIÓN A LA SOLICITUD DE PERMISO DE INVESTIGACIÓN DE HIDROCARBUROS “ARISTÓTELES-NÚMERO 001”.</b:Title>
    <b:Year>2012</b:Year>
    <b:Month>Diciembre</b:Month>
    <b:Day>17</b:Day>
    <b:CaseNumber>Expediente MICONC/2012/9/12.</b:CaseNumber>
    <b:Court>(Generalitat Valenciana, Consellería de Economía, Industria y Comercio)</b:Court>
    <b:Author>
      <b:Author>
        <b:NameList>
          <b:Person>
            <b:Last>Simón Gómez</b:Last>
            <b:First>José</b:First>
            <b:Middle>Luis, et. al.</b:Middle>
          </b:Person>
        </b:NameList>
      </b:Author>
    </b:Author>
    <b:InternetSiteTitle>mirodalia.com</b:InternetSiteTitle>
    <b:URL>http://mirodalia.com/files/docs/noticias/18444/alegaciones_fraking.pdf</b:URL>
    <b:RefOrder>10</b:RefOrder>
  </b:Source>
  <b:Source>
    <b:Tag>Ona13</b:Tag>
    <b:SourceType>DocumentFromInternetSite</b:SourceType>
    <b:Guid>{7977EE4F-778D-4486-9CDE-A59BE6B3402F}</b:Guid>
    <b:Title>Principales problemas identificados con la explotacion de de gas de equisto por fractura hidraulica en mexico</b:Title>
    <b:Year>2013</b:Year>
    <b:Author>
      <b:Author>
        <b:NameList>
          <b:Person>
            <b:Last>Onanonan</b:Last>
            <b:First>Onan</b:First>
          </b:Person>
        </b:NameList>
      </b:Author>
    </b:Author>
    <b:InternetSiteTitle>Alianza Mexicana contra el FRACKING</b:InternetSiteTitle>
    <b:Month>Agosto</b:Month>
    <b:Day>19</b:Day>
    <b:URL>http://es.scribd.com/doc/167315677/Problemas-Explotacion-Gas-de-Esquisto</b:URL>
    <b:RefOrder>11</b:RefOrder>
  </b:Source>
  <b:Source>
    <b:Tag>Gob13</b:Tag>
    <b:SourceType>Report</b:SourceType>
    <b:Guid>{B9B99DFB-4C58-4264-A800-BF1F8A5AEDFE}</b:Guid>
    <b:Title>Reforma Energética Resumen Ejecutivo</b:Title>
    <b:Year>2013</b:Year>
    <b:Author>
      <b:Author>
        <b:Corporate>Gobierno de la Républica</b:Corporate>
      </b:Author>
    </b:Author>
    <b:RefOrder>12</b:RefOrder>
  </b:Source>
  <b:Source>
    <b:Tag>Var13</b:Tag>
    <b:SourceType>JournalArticle</b:SourceType>
    <b:Guid>{CA6D255E-B8B7-4C25-A035-BDE85E858B4E}</b:Guid>
    <b:Title>El impacto geopolítico de la revolución del gas de esquisto: consideraciones para México</b:Title>
    <b:Year>Enero-Febrero 2013</b:Year>
    <b:Author>
      <b:Author>
        <b:NameList>
          <b:Person>
            <b:Last>Vargas Suárez</b:Last>
            <b:First>Rosio</b:First>
          </b:Person>
          <b:Person>
            <b:Last>Barrios Castillo</b:Last>
            <b:First>Heberto</b:First>
          </b:Person>
        </b:NameList>
      </b:Author>
    </b:Author>
    <b:JournalName>Cotidiano-Revista de la realidad mexicana</b:JournalName>
    <b:Pages>61-67</b:Pages>
    <b:RefOrder>14</b:RefOrder>
  </b:Source>
  <b:Source>
    <b:Tag>Ali13</b:Tag>
    <b:SourceType>InternetSite</b:SourceType>
    <b:Guid>{885355AD-5094-4405-91A6-5366DF1E5935}</b:Guid>
    <b:LCID>uz-Cyrl-UZ</b:LCID>
    <b:Title>Alianza mexicana contra el Fracking</b:Title>
    <b:Year>2013</b:Year>
    <b:InternetSiteTitle>Principales problemas identificados con la explotación de gas de esquino por fractura hidráulica en México</b:InternetSiteTitle>
    <b:Month>Agosto</b:Month>
    <b:Day>19</b:Day>
    <b:YearAccessed>2013</b:YearAccessed>
    <b:MonthAccessed>Octubre</b:MonthAccessed>
    <b:DayAccessed>8</b:DayAccessed>
    <b:URL>http://nofrackingmexico.org/wp-content/uploads/2013/08/pronunciamiento.pdf</b:URL>
    <b:RefOrder>10</b:RefOrder>
  </b:Source>
  <b:Source>
    <b:Tag>Sán05</b:Tag>
    <b:SourceType>DocumentFromInternetSite</b:SourceType>
    <b:Guid>{FE684647-3F49-4208-B75D-A17D459CE777}</b:Guid>
    <b:Author>
      <b:Author>
        <b:NameList>
          <b:Person>
            <b:Last>Sánchez</b:Last>
            <b:First>Fernando</b:First>
          </b:Person>
        </b:NameList>
      </b:Author>
    </b:Author>
    <b:Title>La volatilidad en los precios del petróleo y su impacto en América Latina</b:Title>
    <b:InternetSiteTitle>Divisiín de Recursos Naturales e Infraestructura, CEPAL- Naciones Unidas.</b:InternetSiteTitle>
    <b:Year>2005</b:Year>
    <b:Month>Septiembre</b:Month>
    <b:URL>http://www.eclac.org/publicaciones/xml/9/22669/lcl2389e.pdf</b:URL>
    <b:RefOrder>16</b:RefOrder>
  </b:Source>
  <b:Source>
    <b:Tag>MarcadorDePosición1</b:Tag>
    <b:SourceType>InternetSite</b:SourceType>
    <b:Guid>{96CD8A17-C413-4B31-B550-D67522703160}</b:Guid>
    <b:LCID>uz-Cyrl-UZ</b:LCID>
    <b:Title>Confederación Sindical de Comisiones Obreras</b:Title>
    <b:InternetSiteTitle>Impacto ambiental del sistema de fracturación hidraúlica para la extracción de gas no convencional. Secretaria de medio ambiente. Madrid- España.</b:InternetSiteTitle>
    <b:Year>2012</b:Year>
    <b:Month>Enero</b:Month>
    <b:YearAccessed>2013</b:YearAccessed>
    <b:MonthAccessed>Octubre</b:MonthAccessed>
    <b:DayAccessed>14</b:DayAccessed>
    <b:URL>http://www.ccoo.com/comunes/recursos/1/doc88246_Informe_fractura_hidraulica.pdf</b:URL>
    <b:RefOrder>17</b:RefOrder>
  </b:Source>
  <b:Source>
    <b:Tag>Age12</b:Tag>
    <b:SourceType>InternetSite</b:SourceType>
    <b:Guid>{9F861665-6442-467C-9338-C783C7B68A30}</b:Guid>
    <b:LCID>uz-Cyrl-UZ</b:LCID>
    <b:Title>Agenda Internacional de Energia </b:Title>
    <b:InternetSiteTitle>World Energy Outlook. Resumen ejecutivo. </b:InternetSiteTitle>
    <b:Year>2012</b:Year>
    <b:YearAccessed>2013</b:YearAccessed>
    <b:MonthAccessed>Octubre</b:MonthAccessed>
    <b:DayAccessed>14</b:DayAccessed>
    <b:URL>http://www.iea.org/publications/freepublications/publication/Spanish.pdf</b:URL>
    <b:RefOrder>18</b:RefOrder>
  </b:Source>
  <b:Source>
    <b:Tag>Kee13</b:Tag>
    <b:SourceType>InternetSite</b:SourceType>
    <b:Guid>{4EDA88FE-8B6D-4DE3-9355-48155FD17F8A}</b:Guid>
    <b:LCID>uz-Cyrl-UZ</b:LCID>
    <b:Title>Keep Tap Water Safe</b:Title>
    <b:InternetSiteTitle>List of Bans Worldwide</b:InternetSiteTitle>
    <b:Year>2013</b:Year>
    <b:URL>http://keeptapwatersafe.org/global-bans-on-fracking/.</b:URL>
    <b:RefOrder>19</b:RefOrder>
  </b:Source>
  <b:Source>
    <b:Tag>Jav12</b:Tag>
    <b:SourceType>InternetSite</b:SourceType>
    <b:Guid>{B7403C22-C799-45E3-A915-3B294CF3601F}</b:Guid>
    <b:LCID>uz-Cyrl-UZ</b:LCID>
    <b:Author>
      <b:Author>
        <b:NameList>
          <b:Person>
            <b:Last>Estrada</b:Last>
            <b:First>Javier</b:First>
          </b:Person>
        </b:NameList>
      </b:Author>
    </b:Author>
    <b:Title>Gas de lutita en México: Planes, potencial y regulación.</b:Title>
    <b:InternetSiteTitle>Analítica Energética S.C.</b:InternetSiteTitle>
    <b:Year>2012</b:Year>
    <b:Month>Agosto</b:Month>
    <b:YearAccessed>2013</b:YearAccessed>
    <b:MonthAccessed>Octubre</b:MonthAccessed>
    <b:DayAccessed>16</b:DayAccessed>
    <b:URL>http://www.canacintra.org.mx/comites_comisiones/energeticos/gas_lutita.pdf</b:URL>
    <b:RefOrder>20</b:RefOrder>
  </b:Source>
  <b:Source>
    <b:Tag>Jai08</b:Tag>
    <b:SourceType>InternetSite</b:SourceType>
    <b:Guid>{8C92C22C-4D2D-4052-BA49-7474D9777C70}</b:Guid>
    <b:LCID>uz-Cyrl-UZ</b:LCID>
    <b:Author>
      <b:Author>
        <b:NameList>
          <b:Person>
            <b:Last>Ramírez</b:Last>
            <b:First>Jaime</b:First>
          </b:Person>
        </b:NameList>
      </b:Author>
    </b:Author>
    <b:Title>El papel del gas natural en la expansión de la industria eléctrica en México. </b:Title>
    <b:InternetSiteTitle>Facultad de Economía. Universidad Nacional Autonoma de México.</b:InternetSiteTitle>
    <b:Year>2008</b:Year>
    <b:YearAccessed>2013</b:YearAccessed>
    <b:MonthAccessed>Octubre</b:MonthAccessed>
    <b:DayAccessed>16</b:DayAccessed>
    <b:URL>http://www.economia.unam.mx/publicaciones/econinforma/pdfs/354/06jaime.pdf</b:URL>
    <b:RefOrder>21</b:RefOrder>
  </b:Source>
  <b:Source>
    <b:Tag>SEN12</b:Tag>
    <b:SourceType>InternetSite</b:SourceType>
    <b:Guid>{62676D6E-1150-4ECE-BE08-E129EDA021D3}</b:Guid>
    <b:LCID>uz-Cyrl-UZ</b:LCID>
    <b:Author>
      <b:Author>
        <b:NameList>
          <b:Person>
            <b:Last>SENER</b:Last>
          </b:Person>
        </b:NameList>
      </b:Author>
    </b:Author>
    <b:Title>Prospectiva del mercado de gas natural 2012- 2026</b:Title>
    <b:InternetSiteTitle>Secretaria de Energia, Gobierno Federal  Mexicano.</b:InternetSiteTitle>
    <b:Year>2012</b:Year>
    <b:YearAccessed>2013</b:YearAccessed>
    <b:MonthAccessed>Octubre </b:MonthAccessed>
    <b:DayAccessed>20</b:DayAccessed>
    <b:URL>http://www.sener.gob.mx/res/PE_y_DT/pub/2012/PGN_2012_2026.pdf</b:URL>
    <b:RefOrder>22</b:RefOrder>
  </b:Source>
  <b:Source>
    <b:Tag>Com12</b:Tag>
    <b:SourceType>InternetSite</b:SourceType>
    <b:Guid>{94B6116A-25A7-4996-B7D6-2B2D0757D76B}</b:Guid>
    <b:LCID>uz-Cyrl-UZ</b:LCID>
    <b:Title>Comunidad de Madrid. </b:Title>
    <b:InternetSiteTitle>El gas natural, recorrido de la energia. Comunidad de madrid y gasNatural. </b:InternetSiteTitle>
    <b:Year>2012</b:Year>
    <b:Month>Agosto</b:Month>
    <b:YearAccessed>2013</b:YearAccessed>
    <b:MonthAccessed>Octubre</b:MonthAccessed>
    <b:DayAccessed>22</b:DayAccessed>
    <b:URL>http://www.fenercom.com/pdf/aula/recorrido-de-la-energia-gas-natural.pdf</b:URL>
    <b:RefOrder>23</b:RefOrder>
  </b:Source>
</b:Sources>
</file>

<file path=customXml/itemProps1.xml><?xml version="1.0" encoding="utf-8"?>
<ds:datastoreItem xmlns:ds="http://schemas.openxmlformats.org/officeDocument/2006/customXml" ds:itemID="{94EC27CF-9C0A-4688-853B-BE830702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3162</CharactersWithSpaces>
  <SharedDoc>false</SharedDoc>
  <HLinks>
    <vt:vector size="30" baseType="variant">
      <vt:variant>
        <vt:i4>1114198</vt:i4>
      </vt:variant>
      <vt:variant>
        <vt:i4>186</vt:i4>
      </vt:variant>
      <vt:variant>
        <vt:i4>0</vt:i4>
      </vt:variant>
      <vt:variant>
        <vt:i4>5</vt:i4>
      </vt:variant>
      <vt:variant>
        <vt:lpwstr>http://www.mitecnologico.com/Main/ClasificacionDeEmpresa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http://latinamerica.milliman.com/perspective/publications/pdfs/El-Modelo-De-Salud-En-Mexico-INT.pdf</vt:lpwstr>
      </vt:variant>
      <vt:variant>
        <vt:lpwstr/>
      </vt:variant>
      <vt:variant>
        <vt:i4>524386</vt:i4>
      </vt:variant>
      <vt:variant>
        <vt:i4>33</vt:i4>
      </vt:variant>
      <vt:variant>
        <vt:i4>0</vt:i4>
      </vt:variant>
      <vt:variant>
        <vt:i4>5</vt:i4>
      </vt:variant>
      <vt:variant>
        <vt:lpwstr>mailto:elara@grupotec.com.mx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http://es.wikipedia.org/wiki/Software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mailto:journal@ecorfan.org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EOAD;MMR</dc:creator>
  <cp:lastModifiedBy>Marisa Moreno Rios</cp:lastModifiedBy>
  <cp:revision>2</cp:revision>
  <cp:lastPrinted>2014-12-20T15:12:00Z</cp:lastPrinted>
  <dcterms:created xsi:type="dcterms:W3CDTF">2025-06-04T18:28:00Z</dcterms:created>
  <dcterms:modified xsi:type="dcterms:W3CDTF">2025-06-04T18:28:00Z</dcterms:modified>
</cp:coreProperties>
</file>